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3B6CA56A" w14:textId="77777777" w:rsidR="008D02FD" w:rsidRDefault="008D02FD" w:rsidP="00D715A7">
      <w:pPr>
        <w:spacing w:line="480" w:lineRule="auto"/>
        <w:rPr>
          <w:rFonts w:asciiTheme="minorHAnsi" w:hAnsiTheme="minorHAnsi" w:cstheme="minorHAnsi"/>
          <w:b/>
          <w:bCs/>
        </w:rPr>
      </w:pPr>
      <w:r w:rsidRPr="008D02FD">
        <w:rPr>
          <w:rFonts w:asciiTheme="minorHAnsi" w:hAnsiTheme="minorHAnsi" w:cstheme="minorHAnsi"/>
          <w:b/>
          <w:bCs/>
        </w:rPr>
        <w:lastRenderedPageBreak/>
        <w:t>Statement of Significance</w:t>
      </w:r>
    </w:p>
    <w:p w14:paraId="0D56E340" w14:textId="77777777" w:rsidR="008D02FD" w:rsidRDefault="008D02FD" w:rsidP="00D715A7">
      <w:pPr>
        <w:spacing w:line="480" w:lineRule="auto"/>
        <w:rPr>
          <w:rFonts w:asciiTheme="minorHAnsi" w:hAnsiTheme="minorHAnsi" w:cstheme="minorHAnsi"/>
          <w:b/>
          <w:bCs/>
        </w:rPr>
      </w:pPr>
    </w:p>
    <w:p w14:paraId="6DC6FF0B" w14:textId="7A1DA27F" w:rsidR="00994F41" w:rsidRPr="00994F41" w:rsidRDefault="006E0135" w:rsidP="00D715A7">
      <w:pPr>
        <w:spacing w:line="480" w:lineRule="auto"/>
        <w:rPr>
          <w:rFonts w:asciiTheme="minorHAnsi" w:hAnsiTheme="minorHAnsi" w:cstheme="minorHAnsi"/>
        </w:rPr>
      </w:pPr>
      <w:r>
        <w:rPr>
          <w:rFonts w:asciiTheme="minorHAnsi" w:hAnsiTheme="minorHAnsi" w:cstheme="minorHAnsi"/>
        </w:rPr>
        <w:t>Our paper addresses a significant gap in the</w:t>
      </w:r>
      <w:r w:rsidR="00DB22AC">
        <w:rPr>
          <w:rFonts w:asciiTheme="minorHAnsi" w:hAnsiTheme="minorHAnsi" w:cstheme="minorHAnsi"/>
        </w:rPr>
        <w:t xml:space="preserve"> broad</w:t>
      </w:r>
      <w:r>
        <w:rPr>
          <w:rFonts w:asciiTheme="minorHAnsi" w:hAnsiTheme="minorHAnsi" w:cstheme="minorHAnsi"/>
        </w:rPr>
        <w:t xml:space="preserve"> understanding of zooplankton communities. Using a towed optical plankton counter, this paper is the first to present high resolution depth resolved transects</w:t>
      </w:r>
      <w:r w:rsidR="00DB22AC">
        <w:rPr>
          <w:rFonts w:asciiTheme="minorHAnsi" w:hAnsiTheme="minorHAnsi" w:cstheme="minorHAnsi"/>
        </w:rPr>
        <w:t xml:space="preserve"> of the zooplankton community</w:t>
      </w:r>
      <w:r>
        <w:rPr>
          <w:rFonts w:asciiTheme="minorHAnsi" w:hAnsiTheme="minorHAnsi" w:cstheme="minorHAnsi"/>
        </w:rPr>
        <w:t xml:space="preserve"> across a continental shelf. We find significant horizontal and vertical declines in biomass as well as an altered size structure of the zooplankton community, particularly in the regions where the </w:t>
      </w:r>
      <w:r w:rsidR="00DB22AC">
        <w:rPr>
          <w:rFonts w:asciiTheme="minorHAnsi" w:hAnsiTheme="minorHAnsi" w:cstheme="minorHAnsi"/>
        </w:rPr>
        <w:t xml:space="preserve">East Australian Current was present. By undertaking a global synthesis, we then show that these horizontal patterns in the zooplankton community are </w:t>
      </w:r>
      <w:r w:rsidR="00CE0C99">
        <w:rPr>
          <w:rFonts w:asciiTheme="minorHAnsi" w:hAnsiTheme="minorHAnsi" w:cstheme="minorHAnsi"/>
        </w:rPr>
        <w:t>consistent globally</w:t>
      </w:r>
      <w:r w:rsidR="00DB22AC">
        <w:rPr>
          <w:rFonts w:asciiTheme="minorHAnsi" w:hAnsiTheme="minorHAnsi" w:cstheme="minorHAnsi"/>
        </w:rPr>
        <w:t xml:space="preserve"> and we present a conceptual figure of how the zooplankton community changes across continental shelves. This study has significance for the fields of oceanography, zooplankton ecology and fisheries. </w:t>
      </w:r>
      <w:r w:rsidR="00787A1B">
        <w:rPr>
          <w:rFonts w:asciiTheme="minorHAnsi" w:hAnsiTheme="minorHAnsi" w:cstheme="minorHAnsi"/>
        </w:rPr>
        <w:t>I</w:t>
      </w:r>
      <w:r w:rsidR="00787A1B">
        <w:rPr>
          <w:rFonts w:asciiTheme="minorHAnsi" w:hAnsiTheme="minorHAnsi" w:cstheme="minorHAnsi"/>
        </w:rPr>
        <w:t>t is critical we understand how oceanographic processes influence the pelagic biological communities</w:t>
      </w:r>
      <w:r w:rsidR="00787A1B">
        <w:rPr>
          <w:rFonts w:asciiTheme="minorHAnsi" w:hAnsiTheme="minorHAnsi" w:cstheme="minorHAnsi"/>
        </w:rPr>
        <w:t xml:space="preserve"> of continental shelves as they</w:t>
      </w:r>
      <w:r w:rsidR="00DB22AC">
        <w:rPr>
          <w:rFonts w:asciiTheme="minorHAnsi" w:hAnsiTheme="minorHAnsi" w:cstheme="minorHAnsi"/>
        </w:rPr>
        <w:t xml:space="preserve"> are one</w:t>
      </w:r>
      <w:r w:rsidR="00CE0C99">
        <w:rPr>
          <w:rFonts w:asciiTheme="minorHAnsi" w:hAnsiTheme="minorHAnsi" w:cstheme="minorHAnsi"/>
        </w:rPr>
        <w:t xml:space="preserve"> of the</w:t>
      </w:r>
      <w:r w:rsidR="00DB22AC">
        <w:rPr>
          <w:rFonts w:asciiTheme="minorHAnsi" w:hAnsiTheme="minorHAnsi" w:cstheme="minorHAnsi"/>
        </w:rPr>
        <w:t xml:space="preserve"> most exploited marine environments in the world. As a key observational study</w:t>
      </w:r>
      <w:r w:rsidR="00921A77">
        <w:rPr>
          <w:rFonts w:asciiTheme="minorHAnsi" w:hAnsiTheme="minorHAnsi" w:cstheme="minorHAnsi"/>
        </w:rPr>
        <w:t xml:space="preserve"> with global implications, we believe L&amp;O is the ideal journal for this paper.</w:t>
      </w:r>
    </w:p>
    <w:p w14:paraId="2BB8E034" w14:textId="7686BB78" w:rsidR="00994F41" w:rsidRDefault="00994F41" w:rsidP="00D715A7">
      <w:pPr>
        <w:spacing w:line="480" w:lineRule="auto"/>
        <w:rPr>
          <w:rFonts w:asciiTheme="minorHAnsi" w:hAnsiTheme="minorHAnsi" w:cstheme="minorHAnsi"/>
          <w:b/>
          <w:bCs/>
        </w:rPr>
      </w:pPr>
    </w:p>
    <w:p w14:paraId="191C67AD" w14:textId="77777777" w:rsidR="00BA3B66" w:rsidRDefault="00BA3B66">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5408B34C" w14:textId="39E6F305" w:rsidR="00E30A97" w:rsidRPr="00F15D89" w:rsidRDefault="00E30A97" w:rsidP="00D715A7">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398D2BDF" w14:textId="7A4A4740" w:rsidR="00E30A97" w:rsidRDefault="00F607B1"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 Sea Res., Part II","language":"English","page":"628-644","title":"Modelling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(Roughan et al.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{"citationID":"uPVl78Um","properties":{"formattedCitation":"(Suthers 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2A58F0" w:rsidRPr="002A58F0">
        <w:rPr>
          <w:rFonts w:ascii="Calibri" w:hAnsi="Calibri" w:cs="Calibri"/>
        </w:rPr>
        <w:t>(Suthers et al.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(Schaeffer et al.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w:t>
      </w:r>
      <w:r w:rsidR="005F632D">
        <w:rPr>
          <w:rFonts w:asciiTheme="minorHAnsi" w:hAnsiTheme="minorHAnsi" w:cstheme="minorHAnsi"/>
          <w:lang w:val="en-AU"/>
        </w:rPr>
        <w:t xml:space="preserve"> the</w:t>
      </w:r>
      <w:r w:rsidRPr="00F15D89">
        <w:rPr>
          <w:rFonts w:asciiTheme="minorHAnsi" w:hAnsiTheme="minorHAnsi" w:cstheme="minorHAnsi"/>
          <w:lang w:val="en-AU"/>
        </w:rPr>
        <w:t xml:space="preserve"> production</w:t>
      </w:r>
      <w:r w:rsidR="005F632D">
        <w:rPr>
          <w:rFonts w:asciiTheme="minorHAnsi" w:hAnsiTheme="minorHAnsi" w:cstheme="minorHAnsi"/>
          <w:lang w:val="en-AU"/>
        </w:rPr>
        <w:t xml:space="preserve"> of plankton and fish</w:t>
      </w:r>
      <w:r w:rsidRPr="00F15D89">
        <w:rPr>
          <w:rFonts w:asciiTheme="minorHAnsi" w:hAnsiTheme="minorHAnsi" w:cstheme="minorHAnsi"/>
          <w:lang w:val="en-AU"/>
        </w:rPr>
        <w:t xml:space="preserve">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(Pereira Brandini et al.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08F28A8B" w:rsidR="0073606B" w:rsidRDefault="00D32402"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Series","journalAbbreviation":"Mar. Ecol.: Prog. Ser.","page":"165-178","title":"Zooplankton dynamics in a mesoscale eddy-jet system off California","volume":"201","author":[{"family":"Huntley","given":"M. E."},{"family":"GonzÃ</w:instrText>
      </w:r>
      <w:r w:rsidR="00CD43A2">
        <w:rPr>
          <w:rFonts w:ascii="Calibri" w:hAnsi="Calibri" w:cs="Calibri"/>
          <w:lang w:val="en-AU"/>
        </w:rPr>
        <w:instrText>Â¡</w:instrText>
      </w:r>
      <w:r w:rsidR="00CD43A2">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{"citationID":"seKbCKyx","properties":{"formattedCitation":"(Marcolin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(Marcolin et al.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{"citationID":"5JwkAEHS","properties":{"formattedCitation":"(Sourisseau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(Sourisseau and Carlotti 2006; Irigoien et al. 2009; Vandromme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{"citationID":"gCJXOrt3","properties":{"formattedCitation":"(Pereira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(Pereira Brandini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w:t>
      </w:r>
      <w:r w:rsidR="005F632D">
        <w:rPr>
          <w:rFonts w:asciiTheme="minorHAnsi" w:hAnsiTheme="minorHAnsi" w:cstheme="minorHAnsi"/>
          <w:lang w:val="en-AU"/>
        </w:rPr>
        <w:t xml:space="preserve">the southwest Pacific around </w:t>
      </w:r>
      <w:r w:rsidR="0073606B">
        <w:rPr>
          <w:rFonts w:asciiTheme="minorHAnsi" w:hAnsiTheme="minorHAnsi" w:cstheme="minorHAnsi"/>
          <w:lang w:val="en-AU"/>
        </w:rPr>
        <w:t>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{"citationID":"cDyHwnsw","properties":{"formattedCitation":"(Apte et al. 1998; Dai and Trenberth 2002; Pritchard et al. 2003; Suthers 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2A58F0" w:rsidRPr="002A58F0">
        <w:rPr>
          <w:rFonts w:ascii="Calibri" w:hAnsi="Calibri" w:cs="Calibri"/>
        </w:rPr>
        <w:t>(Apte et al. 1998; Dai and Trenberth 2002; Pritchard et al. 2003; Suthers et al.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0EA728D7" w:rsidR="00AA703A" w:rsidRDefault="00AC6C18"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2A58F0" w:rsidRPr="002A58F0">
        <w:rPr>
          <w:rFonts w:ascii="Calibri" w:hAnsi="Calibri" w:cs="Calibri"/>
        </w:rPr>
        <w:t>(Holland et al.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 xml:space="preserve">As prey for zooplanktivorous fish, zooplankton </w:t>
      </w:r>
      <w:r>
        <w:rPr>
          <w:rFonts w:asciiTheme="minorHAnsi" w:hAnsiTheme="minorHAnsi" w:cstheme="minorHAnsi"/>
          <w:lang w:val="en-AU"/>
        </w:rPr>
        <w:lastRenderedPageBreak/>
        <w:t>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{"citationID":"1MKXR81J","properties":{"formattedCitation":"(Marquis et al. 2011; Champion 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(Marquis et al. 2011; Champion et al.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(Truong et al.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19E25038" w14:textId="003E083F" w:rsidR="0033593F" w:rsidRPr="00215A20" w:rsidRDefault="00F32FAA" w:rsidP="00D715A7">
      <w:pPr>
        <w:pStyle w:val="Text"/>
        <w:spacing w:line="480" w:lineRule="auto"/>
        <w:rPr>
          <w:rFonts w:asciiTheme="minorHAnsi" w:hAnsiTheme="minorHAnsi" w:cstheme="minorHAnsi"/>
          <w:lang w:val="en-AU"/>
        </w:rPr>
      </w:pPr>
      <w:r w:rsidRPr="00215A20">
        <w:rPr>
          <w:rFonts w:asciiTheme="minorHAnsi" w:hAnsiTheme="minorHAnsi" w:cstheme="minorHAnsi"/>
          <w:lang w:val="en-AU"/>
        </w:rPr>
        <w:t>One of the metrics commonly calculated based upon the size structure of the zooplankton community is the zooplankton size spectra slope</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CE0C99">
        <w:rPr>
          <w:rFonts w:asciiTheme="minorHAnsi" w:hAnsiTheme="minorHAnsi" w:cstheme="minorHAnsi"/>
          <w:lang w:val="en-AU"/>
        </w:rPr>
        <w:instrText xml:space="preserve"> ADDIN ZOTERO_ITEM CSL_CITATION {"citationID":"fdh4uUxq","properties":{"formattedCitation":"(Sprules and Barth 2015; Edwards 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D76DA7">
        <w:rPr>
          <w:rFonts w:asciiTheme="minorHAnsi" w:hAnsiTheme="minorHAnsi" w:cstheme="minorHAnsi"/>
          <w:lang w:val="en-AU"/>
        </w:rPr>
        <w:fldChar w:fldCharType="separate"/>
      </w:r>
      <w:r w:rsidR="00CE0C99" w:rsidRPr="00CE0C99">
        <w:rPr>
          <w:rFonts w:ascii="Calibri" w:hAnsi="Calibri" w:cs="Calibri"/>
        </w:rPr>
        <w:t>(Sprules and Barth 2015; Edwards et al. 2017)</w:t>
      </w:r>
      <w:r w:rsidR="00D76DA7">
        <w:rPr>
          <w:rFonts w:asciiTheme="minorHAnsi" w:hAnsiTheme="minorHAnsi" w:cstheme="minorHAnsi"/>
          <w:lang w:val="en-AU"/>
        </w:rPr>
        <w:fldChar w:fldCharType="end"/>
      </w:r>
      <w:r w:rsidRPr="00215A20">
        <w:rPr>
          <w:rFonts w:asciiTheme="minorHAnsi" w:hAnsiTheme="minorHAnsi" w:cstheme="minorHAnsi"/>
          <w:lang w:val="en-AU"/>
        </w:rPr>
        <w:t>. This slope is a metric for quantifying the frequency distribution of individual body sizes within a community</w:t>
      </w:r>
      <w:r w:rsidR="00557E1C">
        <w:rPr>
          <w:rFonts w:asciiTheme="minorHAnsi" w:hAnsiTheme="minorHAnsi" w:cstheme="minorHAnsi"/>
          <w:lang w:val="en-AU"/>
        </w:rPr>
        <w:t xml:space="preserve"> and can provide insight into community function</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{"citationID":"WIefZ9SU","properties":{"formattedCitation":"(White et al. 2007)","plainCitation":"(White et al. 2007)","noteIndex":0},"citationItems":[{"id":1653,"uris":["http://zotero.org/users/local/U6DoygBa/items/KV2GTPET"],"uri":["http://zotero.org/users/local/U6DoygBa/items/KV2GTPET"],"itemData":{"id":1653,"type":"article-journal","abstract":"Body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D76DA7">
        <w:rPr>
          <w:rFonts w:asciiTheme="minorHAnsi" w:hAnsiTheme="minorHAnsi" w:cstheme="minorHAnsi"/>
          <w:lang w:val="en-AU"/>
        </w:rPr>
        <w:fldChar w:fldCharType="separate"/>
      </w:r>
      <w:r w:rsidR="002A58F0" w:rsidRPr="002A58F0">
        <w:rPr>
          <w:rFonts w:ascii="Calibri" w:hAnsi="Calibri" w:cs="Calibri"/>
        </w:rPr>
        <w:t>(White et al. 2007)</w:t>
      </w:r>
      <w:r w:rsidR="00D76DA7">
        <w:rPr>
          <w:rFonts w:asciiTheme="minorHAnsi" w:hAnsiTheme="minorHAnsi" w:cstheme="minorHAnsi"/>
          <w:lang w:val="en-AU"/>
        </w:rPr>
        <w:fldChar w:fldCharType="end"/>
      </w:r>
      <w:r w:rsidRPr="00215A20">
        <w:rPr>
          <w:rFonts w:asciiTheme="minorHAnsi" w:hAnsiTheme="minorHAnsi" w:cstheme="minorHAnsi"/>
          <w:lang w:val="en-AU"/>
        </w:rPr>
        <w:t>. Usually calculated on a logarithmic body scale</w:t>
      </w:r>
      <w:r w:rsidR="00557E1C">
        <w:rPr>
          <w:rFonts w:asciiTheme="minorHAnsi" w:hAnsiTheme="minorHAnsi" w:cstheme="minorHAnsi"/>
          <w:lang w:val="en-AU"/>
        </w:rPr>
        <w:t>,</w:t>
      </w:r>
      <w:r w:rsidRPr="00215A20">
        <w:rPr>
          <w:rFonts w:asciiTheme="minorHAnsi" w:hAnsiTheme="minorHAnsi" w:cstheme="minorHAnsi"/>
          <w:lang w:val="en-AU"/>
        </w:rPr>
        <w:t xml:space="preserve"> the slope is negative and often linear. There are numerous ways of calculating the zooplankton size spectra slope for a community</w:t>
      </w:r>
      <w:r w:rsidR="00CE0C99">
        <w:rPr>
          <w:rFonts w:asciiTheme="minorHAnsi" w:hAnsiTheme="minorHAnsi" w:cstheme="minorHAnsi"/>
          <w:lang w:val="en-AU"/>
        </w:rPr>
        <w:t xml:space="preserve"> </w:t>
      </w:r>
      <w:r w:rsidR="00CE0C99">
        <w:rPr>
          <w:rFonts w:asciiTheme="minorHAnsi" w:hAnsiTheme="minorHAnsi" w:cstheme="minorHAnsi"/>
          <w:lang w:val="en-AU"/>
        </w:rPr>
        <w:fldChar w:fldCharType="begin"/>
      </w:r>
      <w:r w:rsidR="00CE0C99">
        <w:rPr>
          <w:rFonts w:asciiTheme="minorHAnsi" w:hAnsiTheme="minorHAnsi" w:cstheme="minorHAnsi"/>
          <w:lang w:val="en-AU"/>
        </w:rPr>
        <w:instrText xml:space="preserve"> ADDIN ZOTERO_ITEM CSL_CITATION {"citationID":"GqyUXwwW","properties":{"formattedCitation":"(Edwards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CE0C99">
        <w:rPr>
          <w:rFonts w:asciiTheme="minorHAnsi" w:hAnsiTheme="minorHAnsi" w:cstheme="minorHAnsi"/>
          <w:lang w:val="en-AU"/>
        </w:rPr>
        <w:fldChar w:fldCharType="separate"/>
      </w:r>
      <w:r w:rsidR="00CE0C99" w:rsidRPr="00CE0C99">
        <w:rPr>
          <w:rFonts w:ascii="Calibri" w:hAnsi="Calibri" w:cs="Calibri"/>
        </w:rPr>
        <w:t>(Edwards et al. 2017)</w:t>
      </w:r>
      <w:r w:rsidR="00CE0C99">
        <w:rPr>
          <w:rFonts w:asciiTheme="minorHAnsi" w:hAnsiTheme="minorHAnsi" w:cstheme="minorHAnsi"/>
          <w:lang w:val="en-AU"/>
        </w:rPr>
        <w:fldChar w:fldCharType="end"/>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Pr="00215A20">
        <w:rPr>
          <w:rFonts w:asciiTheme="minorHAnsi" w:hAnsiTheme="minorHAnsi" w:cstheme="minorHAnsi"/>
          <w:lang w:val="en-AU"/>
        </w:rPr>
        <w:t xml:space="preserve"> </w:t>
      </w:r>
      <w:r w:rsidR="00AC6C18" w:rsidRPr="00215A20">
        <w:rPr>
          <w:rFonts w:asciiTheme="minorHAnsi" w:hAnsiTheme="minorHAnsi" w:cstheme="minorHAnsi"/>
          <w:lang w:val="en-AU"/>
        </w:rPr>
        <w:t xml:space="preserve">Normalized Biomass Size Spectrum </w:t>
      </w:r>
      <w:r w:rsidR="00AC6C18"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AC6C18" w:rsidRPr="00215A20">
        <w:rPr>
          <w:rFonts w:asciiTheme="minorHAnsi" w:hAnsiTheme="minorHAnsi" w:cstheme="minorHAnsi"/>
          <w:lang w:val="en-AU"/>
        </w:rPr>
        <w:fldChar w:fldCharType="separate"/>
      </w:r>
      <w:r w:rsidR="002A58F0" w:rsidRPr="002A58F0">
        <w:rPr>
          <w:rFonts w:ascii="Calibri" w:hAnsi="Calibri" w:cs="Calibri"/>
        </w:rPr>
        <w:t>(NBSS; Kerr and Dickie 2001)</w:t>
      </w:r>
      <w:r w:rsidR="00AC6C18" w:rsidRPr="00215A20">
        <w:rPr>
          <w:rFonts w:asciiTheme="minorHAnsi" w:hAnsiTheme="minorHAnsi" w:cstheme="minorHAnsi"/>
          <w:lang w:val="en-AU"/>
        </w:rPr>
        <w:fldChar w:fldCharType="end"/>
      </w:r>
      <w:r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{"citationID":"oIKgnQDD","properties":{"formattedCitation":"(Vidondo et al. 1997; Suthers et al. 2006; Krupica 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2A58F0" w:rsidRPr="002A58F0">
        <w:rPr>
          <w:rFonts w:ascii="Calibri" w:hAnsi="Calibri" w:cs="Calibri"/>
        </w:rPr>
        <w:t>(Vidondo et al. 1997; Suthers et al. 2006; Krupica et al. 2012)</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00AC6C18"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00AC6C18" w:rsidRPr="00215A20">
        <w:rPr>
          <w:rFonts w:asciiTheme="minorHAnsi" w:hAnsiTheme="minorHAnsi" w:cstheme="minorHAnsi"/>
          <w:lang w:val="en-AU"/>
        </w:rPr>
        <w:t xml:space="preserve"> fraction of small particles infers higher production and</w:t>
      </w:r>
      <w:r w:rsidR="00FD3E18" w:rsidRPr="00215A20">
        <w:rPr>
          <w:rFonts w:asciiTheme="minorHAnsi" w:hAnsiTheme="minorHAnsi" w:cstheme="minorHAnsi"/>
          <w:lang w:val="en-AU"/>
        </w:rPr>
        <w:t>/or higher</w:t>
      </w:r>
      <w:r w:rsidR="00AC6C18"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{"citationID":"WRNQLM1O","properties":{"formattedCitation":"(Heath 1995; Kerr and Dickie 2001; Zhou 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2A58F0" w:rsidRPr="002A58F0">
        <w:rPr>
          <w:rFonts w:ascii="Calibri" w:hAnsi="Calibri" w:cs="Calibri"/>
        </w:rPr>
        <w:t>(Heath 1995; Kerr and Dickie 2001; Zhou et al. 2010)</w:t>
      </w:r>
      <w:r w:rsidR="005943F4" w:rsidRPr="00215A20">
        <w:rPr>
          <w:rFonts w:asciiTheme="minorHAnsi" w:hAnsiTheme="minorHAnsi" w:cstheme="minorHAnsi"/>
          <w:lang w:val="en-AU"/>
        </w:rPr>
        <w:fldChar w:fldCharType="end"/>
      </w:r>
      <w:r w:rsidR="00AC6C18" w:rsidRPr="00215A20">
        <w:rPr>
          <w:rFonts w:asciiTheme="minorHAnsi" w:hAnsiTheme="minorHAnsi" w:cstheme="minorHAnsi"/>
          <w:lang w:val="en-AU"/>
        </w:rPr>
        <w:t xml:space="preserve">. </w:t>
      </w:r>
    </w:p>
    <w:p w14:paraId="26372779" w14:textId="61268985" w:rsidR="009A6B8D" w:rsidRDefault="009A6B8D"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005F632D">
        <w:rPr>
          <w:rFonts w:asciiTheme="minorHAnsi" w:hAnsiTheme="minorHAnsi" w:cstheme="minorHAnsi"/>
          <w:lang w:val="en-AU"/>
        </w:rPr>
        <w:t xml:space="preserve">indicating </w:t>
      </w:r>
      <w:r>
        <w:rPr>
          <w:rFonts w:asciiTheme="minorHAnsi" w:hAnsiTheme="minorHAnsi" w:cstheme="minorHAnsi"/>
          <w:lang w:val="en-AU"/>
        </w:rPr>
        <w:t>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{"citationID":"GKlVXPsK","properties":{"formattedCitation":"(Marcolin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(Marcolin et al.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{"citationID":"4ezbOyAY","properties":{"formattedCitation":"(Sourisseau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 xml:space="preserve">(Sourisseau and Carlotti 2006; Irigoien et al. 2009; Vandromme et al. </w:t>
      </w:r>
      <w:r w:rsidR="002A58F0" w:rsidRPr="002A58F0">
        <w:rPr>
          <w:rFonts w:ascii="Calibri" w:hAnsi="Calibri" w:cs="Calibri"/>
        </w:rPr>
        <w:lastRenderedPageBreak/>
        <w:t>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{"citationID":"oVowVqmZ","properties":{"formattedCitation":"(Marcolin 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2A58F0" w:rsidRPr="002A58F0">
        <w:rPr>
          <w:rFonts w:ascii="Calibri" w:hAnsi="Calibri" w:cs="Calibri"/>
        </w:rPr>
        <w:t>(Marcolin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2A58F0" w:rsidRPr="002A58F0">
        <w:rPr>
          <w:rFonts w:ascii="Calibri" w:hAnsi="Calibri" w:cs="Calibri"/>
        </w:rPr>
        <w:t>(Aarflot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67DBD7AD" w:rsidR="000A5294" w:rsidRDefault="00212329"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w:t>
      </w:r>
      <w:r w:rsidR="00962658">
        <w:rPr>
          <w:rFonts w:asciiTheme="minorHAnsi" w:hAnsiTheme="minorHAnsi" w:cstheme="minorHAnsi"/>
          <w:lang w:val="en-AU"/>
        </w:rPr>
        <w:t>ve</w:t>
      </w:r>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5A0BBAA9" w14:textId="3F0DF6BA" w:rsidR="00FE1956" w:rsidRPr="00D506C9" w:rsidRDefault="00447ABF"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Relate our observations to previous research to pr</w:t>
      </w:r>
      <w:r w:rsidR="00C06610" w:rsidRPr="00D506C9">
        <w:rPr>
          <w:rFonts w:asciiTheme="minorHAnsi" w:hAnsiTheme="minorHAnsi" w:cstheme="minorHAnsi"/>
          <w:lang w:val="en-AU"/>
        </w:rPr>
        <w:t>opose a general concept of zooplankton on continental shel</w:t>
      </w:r>
      <w:r w:rsidRPr="00D506C9">
        <w:rPr>
          <w:rFonts w:asciiTheme="minorHAnsi" w:hAnsiTheme="minorHAnsi" w:cstheme="minorHAnsi"/>
          <w:lang w:val="en-AU"/>
        </w:rPr>
        <w:t>ves</w:t>
      </w:r>
      <w:r w:rsidR="008E2B0C" w:rsidRPr="00D506C9">
        <w:rPr>
          <w:rFonts w:asciiTheme="minorHAnsi" w:hAnsiTheme="minorHAnsi" w:cstheme="minorHAnsi"/>
          <w:lang w:val="en-AU"/>
        </w:rPr>
        <w:t xml:space="preserve"> under the influence of a WBC</w:t>
      </w:r>
      <w:r w:rsidR="00C06610" w:rsidRPr="00D506C9">
        <w:rPr>
          <w:rFonts w:asciiTheme="minorHAnsi" w:hAnsiTheme="minorHAnsi" w:cstheme="minorHAnsi"/>
          <w:lang w:val="en-AU"/>
        </w:rPr>
        <w:t>.</w:t>
      </w:r>
      <w:r w:rsidR="00FE1956"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1956E448" w:rsidR="00C06610" w:rsidRPr="000E48B4" w:rsidRDefault="00871C8A"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962658">
        <w:rPr>
          <w:rFonts w:asciiTheme="minorHAnsi" w:hAnsiTheme="minorHAnsi" w:cstheme="minorHAnsi"/>
          <w:lang w:val="en-AU"/>
        </w:rPr>
        <w:t>s</w:t>
      </w:r>
      <w:r w:rsidR="00C06610"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D43A2">
        <w:rPr>
          <w:rFonts w:ascii="Cambria Math" w:hAnsi="Cambria Math" w:cs="Cambria Math"/>
          <w:lang w:val="en-AU"/>
        </w:rPr>
        <w:instrText>∼</w:instrText>
      </w:r>
      <w:r w:rsidR="00CD43A2">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D43A2">
        <w:rPr>
          <w:rFonts w:ascii="Cambria Math" w:hAnsi="Cambria Math" w:cs="Cambria Math"/>
          <w:lang w:val="en-AU"/>
        </w:rPr>
        <w:instrText>∼</w:instrText>
      </w:r>
      <w:r w:rsidR="00CD43A2">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(Archer et al.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32°S and continues to flow eastward as the EAC eastern extension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(Cetina-Heredia et al. 2014; Oke et al.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D43A2">
        <w:rPr>
          <w:rFonts w:ascii="Cambria Math" w:hAnsi="Cambria Math" w:cs="Cambria Math"/>
          <w:lang w:val="en-AU"/>
        </w:rPr>
        <w:instrText>∼</w:instrText>
      </w:r>
      <w:r w:rsidR="00CD43A2">
        <w:rPr>
          <w:rFonts w:asciiTheme="minorHAnsi" w:hAnsiTheme="minorHAnsi" w:cstheme="minorHAnsi"/>
          <w:lang w:val="en-AU"/>
        </w:rPr>
        <w:instrText>32</w:instrText>
      </w:r>
      <w:r w:rsidR="00CD43A2">
        <w:rPr>
          <w:rFonts w:ascii="Calibri" w:hAnsi="Calibri" w:cs="Calibri"/>
          <w:lang w:val="en-AU"/>
        </w:rPr>
        <w:instrText>°</w:instrText>
      </w:r>
      <w:r w:rsidR="00CD43A2">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{"citationID":"49km3Ipn","properties":{"formattedCitation":"(Armbrecht 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(Armbrecht et al.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Sampling</w:t>
      </w:r>
    </w:p>
    <w:p w14:paraId="61CCE7D0" w14:textId="7AAEB54B"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lastRenderedPageBreak/>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previous studies </w:t>
      </w:r>
      <w:r w:rsidR="00871C8A" w:rsidRPr="005D44A7">
        <w:rPr>
          <w:rFonts w:asciiTheme="minorHAnsi" w:hAnsiTheme="minorHAnsi" w:cstheme="minorHAnsi"/>
          <w:b w:val="0"/>
          <w:bCs w:val="0"/>
          <w:lang w:val="en-AU"/>
        </w:rPr>
        <w:fldChar w:fldCharType="begin"/>
      </w:r>
      <w:r w:rsidR="002A58F0" w:rsidRPr="005D44A7">
        <w:rPr>
          <w:rFonts w:asciiTheme="minorHAnsi" w:hAnsiTheme="minorHAnsi" w:cstheme="minorHAnsi"/>
          <w:b w:val="0"/>
          <w:bCs w:val="0"/>
          <w:lang w:val="en-AU"/>
        </w:rPr>
        <w:instrText xml:space="preserve"> ADDIN ZOTERO_ITEM CSL_CITATION {"citationID":"SkhfdM7G","properties":{"formattedCitation":"(Tomczak et al. 2004; Baird 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5D44A7">
        <w:rPr>
          <w:rFonts w:asciiTheme="minorHAnsi" w:hAnsiTheme="minorHAnsi" w:cstheme="minorHAnsi"/>
          <w:b w:val="0"/>
          <w:bCs w:val="0"/>
          <w:lang w:val="en-AU"/>
        </w:rPr>
        <w:fldChar w:fldCharType="separate"/>
      </w:r>
      <w:r w:rsidR="002A58F0" w:rsidRPr="005D44A7">
        <w:rPr>
          <w:rFonts w:ascii="Calibri" w:hAnsi="Calibri" w:cs="Calibri"/>
          <w:b w:val="0"/>
          <w:bCs w:val="0"/>
        </w:rPr>
        <w:t>(Tomczak et al. 2004; Baird et al. 2008)</w:t>
      </w:r>
      <w:r w:rsidR="00871C8A" w:rsidRPr="005D44A7">
        <w:rPr>
          <w:rFonts w:asciiTheme="minorHAnsi" w:hAnsiTheme="minorHAnsi" w:cstheme="minorHAnsi"/>
          <w:b w:val="0"/>
          <w:bCs w:val="0"/>
          <w:lang w:val="en-AU"/>
        </w:rPr>
        <w:fldChar w:fldCharType="end"/>
      </w:r>
      <w:r w:rsidR="005F0C51" w:rsidRPr="005D44A7">
        <w:rPr>
          <w:rFonts w:asciiTheme="minorHAnsi" w:hAnsiTheme="minorHAnsi" w:cstheme="minorHAnsi"/>
          <w:b w:val="0"/>
          <w:bCs w:val="0"/>
          <w:lang w:val="en-AU"/>
        </w:rPr>
        <w:t xml:space="preserve">. Mounted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77777777"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1B0781">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1B0781">
            <w:pPr>
              <w:spacing w:line="480" w:lineRule="auto"/>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1B0781">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1B0781">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1B0781">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1B0781">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1B0781">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1B0781">
        <w:trPr>
          <w:trHeight w:val="539"/>
        </w:trPr>
        <w:tc>
          <w:tcPr>
            <w:tcW w:w="1345" w:type="dxa"/>
            <w:tcBorders>
              <w:top w:val="single" w:sz="4" w:space="0" w:color="auto"/>
            </w:tcBorders>
            <w:vAlign w:val="center"/>
          </w:tcPr>
          <w:p w14:paraId="253B3EC1" w14:textId="77777777" w:rsidR="00A73321" w:rsidRPr="00F15D89" w:rsidRDefault="00A73321" w:rsidP="001B0781">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1B0781">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1B0781">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1B0781">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1B0781">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1B0781">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1B0781">
        <w:trPr>
          <w:trHeight w:val="539"/>
        </w:trPr>
        <w:tc>
          <w:tcPr>
            <w:tcW w:w="1345" w:type="dxa"/>
            <w:vAlign w:val="center"/>
          </w:tcPr>
          <w:p w14:paraId="6B7F0CC3" w14:textId="77777777" w:rsidR="00A73321" w:rsidRPr="00F15D89" w:rsidRDefault="00A73321" w:rsidP="001B0781">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1B0781">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1B0781">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1B0781">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1B0781">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1B0781">
            <w:pPr>
              <w:spacing w:line="480" w:lineRule="auto"/>
              <w:jc w:val="center"/>
            </w:pPr>
            <w:r w:rsidRPr="00F15D89">
              <w:rPr>
                <w:rFonts w:ascii="Calibri" w:hAnsi="Calibri" w:cs="Calibri"/>
                <w:color w:val="000000"/>
              </w:rPr>
              <w:t>11/09/2004 12:36</w:t>
            </w:r>
          </w:p>
        </w:tc>
      </w:tr>
      <w:tr w:rsidR="00A73321" w:rsidRPr="00F15D89" w14:paraId="476A01DF" w14:textId="77777777" w:rsidTr="001B0781">
        <w:trPr>
          <w:trHeight w:val="531"/>
        </w:trPr>
        <w:tc>
          <w:tcPr>
            <w:tcW w:w="1345" w:type="dxa"/>
            <w:vAlign w:val="center"/>
          </w:tcPr>
          <w:p w14:paraId="193DE3B1" w14:textId="77777777" w:rsidR="00A73321" w:rsidRPr="00F15D89" w:rsidRDefault="00A73321" w:rsidP="001B0781">
            <w:pPr>
              <w:spacing w:line="480" w:lineRule="auto"/>
              <w:jc w:val="center"/>
            </w:pPr>
            <w:r w:rsidRPr="00F15D89">
              <w:rPr>
                <w:rFonts w:ascii="Calibri" w:hAnsi="Calibri" w:cs="Calibri"/>
                <w:color w:val="000000"/>
              </w:rPr>
              <w:t>North Solitary</w:t>
            </w:r>
          </w:p>
        </w:tc>
        <w:tc>
          <w:tcPr>
            <w:tcW w:w="1346" w:type="dxa"/>
          </w:tcPr>
          <w:p w14:paraId="7654ABFA" w14:textId="77777777" w:rsidR="00A73321" w:rsidRPr="00F15D89" w:rsidRDefault="00A73321" w:rsidP="001B0781">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1B0781">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1B0781">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1B0781">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1B0781">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1B0781">
        <w:trPr>
          <w:trHeight w:val="547"/>
        </w:trPr>
        <w:tc>
          <w:tcPr>
            <w:tcW w:w="1345" w:type="dxa"/>
            <w:vAlign w:val="center"/>
          </w:tcPr>
          <w:p w14:paraId="48D69590" w14:textId="77777777" w:rsidR="00A73321" w:rsidRPr="00F15D89" w:rsidRDefault="00A73321" w:rsidP="001B0781">
            <w:pPr>
              <w:spacing w:line="480" w:lineRule="auto"/>
              <w:jc w:val="center"/>
            </w:pPr>
            <w:r w:rsidRPr="00F15D89">
              <w:rPr>
                <w:rFonts w:ascii="Calibri" w:hAnsi="Calibri" w:cs="Calibri"/>
                <w:color w:val="000000"/>
              </w:rPr>
              <w:t>Diamond Head</w:t>
            </w:r>
          </w:p>
        </w:tc>
        <w:tc>
          <w:tcPr>
            <w:tcW w:w="1346" w:type="dxa"/>
          </w:tcPr>
          <w:p w14:paraId="6B348F13" w14:textId="77777777" w:rsidR="00A73321" w:rsidRPr="00F15D89" w:rsidRDefault="00A73321" w:rsidP="001B0781">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1B0781">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1B0781">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1B0781">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1B0781">
            <w:pPr>
              <w:spacing w:line="480" w:lineRule="auto"/>
              <w:jc w:val="center"/>
            </w:pPr>
            <w:r w:rsidRPr="00F15D89">
              <w:rPr>
                <w:rFonts w:ascii="Calibri" w:hAnsi="Calibri" w:cs="Calibri"/>
                <w:color w:val="000000"/>
              </w:rPr>
              <w:t>6/09/2004 21:53</w:t>
            </w:r>
          </w:p>
        </w:tc>
      </w:tr>
      <w:bookmarkEnd w:id="0"/>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9"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E18B641"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D43A2">
        <w:rPr>
          <w:rFonts w:ascii="Cambria Math" w:hAnsi="Cambria Math" w:cs="Cambria Math"/>
          <w:szCs w:val="24"/>
          <w:lang w:val="en-AU"/>
        </w:rPr>
        <w:instrText>∼</w:instrText>
      </w:r>
      <w:r w:rsidR="00CD43A2">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D43A2">
        <w:rPr>
          <w:rFonts w:ascii="Cambria Math" w:hAnsi="Cambria Math" w:cs="Cambria Math"/>
          <w:szCs w:val="24"/>
          <w:lang w:val="en-AU"/>
        </w:rPr>
        <w:instrText>∼</w:instrText>
      </w:r>
      <w:r w:rsidR="00CD43A2">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A58F0" w:rsidRPr="002A58F0">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758A506C" w:rsidR="00EA5E50" w:rsidRDefault="00EA5E50" w:rsidP="00D715A7">
      <w:pPr>
        <w:spacing w:line="48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A03825E" w:rsidR="00BF5500" w:rsidRPr="00BF5500" w:rsidRDefault="0053533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{"citationID":"uPNYajWZ","properties":{"formattedCitation":"(e.g. Suthers et al. 2006; Baird 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2A58F0" w:rsidRPr="002A58F0">
        <w:rPr>
          <w:rFonts w:ascii="Calibri" w:hAnsi="Calibri" w:cs="Calibri"/>
        </w:rPr>
        <w:t>(e.g. Suthers et al. 2006; Baird et al.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1EE188D8"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2A58F0" w:rsidRPr="002A58F0">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2A58F0" w:rsidRPr="002A58F0">
        <w:rPr>
          <w:rFonts w:ascii="Calibri" w:hAnsi="Calibri" w:cs="Calibri"/>
        </w:rPr>
        <w:t>(Krupica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{"citationID":"7gG9H7Dv","properties":{"formattedCitation":"(Suthers et al. 2006; Baird 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wake","volume":"322","author":[{"family":"Suthers","given":"Iain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2A58F0" w:rsidRPr="002A58F0">
        <w:rPr>
          <w:rFonts w:ascii="Calibri" w:hAnsi="Calibri" w:cs="Calibri"/>
        </w:rPr>
        <w:t>(Suthers et al. 2006; Baird et al.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6A43FA79" w:rsidR="00BC61DC" w:rsidRPr="00BC61DC" w:rsidRDefault="00E57C62" w:rsidP="00D715A7">
      <w:pPr>
        <w:spacing w:after="240" w:line="48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2A58F0" w:rsidRPr="002A58F0">
        <w:rPr>
          <w:rFonts w:ascii="Calibri" w:hAnsi="Calibri" w:cs="Calibri"/>
        </w:rPr>
        <w:t>(Vidondo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4510209E" w:rsidR="00E10671" w:rsidRDefault="00B3397D"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 xml:space="preserve">biomass, abundance and the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723F4F">
        <w:rPr>
          <w:rFonts w:asciiTheme="minorHAnsi" w:hAnsiTheme="minorHAnsi" w:cstheme="minorHAnsi"/>
          <w:lang w:val="en-AU"/>
        </w:rPr>
        <w:t xml:space="preserve">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2A58F0" w:rsidRPr="002A58F0">
        <w:rPr>
          <w:rFonts w:ascii="Calibri" w:hAnsi="Calibri" w:cs="Calibri"/>
        </w:rPr>
        <w:t>(Irigoien et al. 2009; Vandromme et al.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7B54DAAC"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304E1F66"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2A58F0" w:rsidRPr="002A58F0">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40690443"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December,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77777777"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6"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Pr="002A58F0">
        <w:rPr>
          <w:rFonts w:ascii="Calibri" w:hAnsi="Calibri" w:cs="Calibri"/>
        </w:rPr>
        <w:t>(Cetina-Heredia et al.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48B9F933" w:rsidR="00C8474E" w:rsidRDefault="000E4C88" w:rsidP="00D715A7">
      <w:pPr>
        <w:spacing w:line="480" w:lineRule="auto"/>
        <w:rPr>
          <w:rFonts w:asciiTheme="minorHAnsi" w:hAnsiTheme="minorHAnsi" w:cstheme="minorHAnsi"/>
          <w:szCs w:val="24"/>
          <w:lang w:val="en-AU"/>
        </w:rPr>
      </w:pPr>
      <w:r>
        <w:rPr>
          <w:rFonts w:asciiTheme="minorHAnsi" w:hAnsiTheme="minorHAnsi" w:cstheme="minorHAnsi"/>
          <w:szCs w:val="24"/>
          <w:lang w:val="en-AU"/>
        </w:rPr>
        <w:t xml:space="preserve">15 studies quantified the cross-shelf changes in zooplankton (including this study), revealing a broad consensus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2A58F0" w:rsidRPr="002A58F0">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2A58F0" w:rsidRPr="002A58F0">
        <w:rPr>
          <w:rFonts w:ascii="Calibri" w:hAnsi="Calibri" w:cs="Calibri"/>
          <w:szCs w:val="24"/>
        </w:rPr>
        <w:t>(Sabatès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511A3D7B"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marginally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{"citationID":"snjMz2wO","properties":{"formattedCitation":"(Vandromme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2A58F0" w:rsidRPr="002A58F0">
        <w:rPr>
          <w:rFonts w:ascii="Calibri" w:hAnsi="Calibri" w:cs="Calibri"/>
        </w:rPr>
        <w:t>(Vandromme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77777777" w:rsidR="00A73321" w:rsidRDefault="00A73321" w:rsidP="00A73321">
      <w:pPr>
        <w:spacing w:line="480" w:lineRule="auto"/>
        <w:rPr>
          <w:rFonts w:asciiTheme="minorHAnsi" w:hAnsiTheme="minorHAnsi" w:cstheme="minorHAnsi"/>
          <w:b/>
          <w:bCs/>
          <w:lang w:val="en-AU"/>
        </w:rPr>
      </w:pPr>
      <w:r>
        <w:rPr>
          <w:noProof/>
        </w:rPr>
        <w:lastRenderedPageBreak/>
        <w:drawing>
          <wp:inline distT="0" distB="0" distL="0" distR="0" wp14:anchorId="5A671062" wp14:editId="3EEC5791">
            <wp:extent cx="5943600" cy="4184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0D5A4072" w14:textId="74DD36CA" w:rsidR="00A73321" w:rsidRPr="00F15D89" w:rsidRDefault="00A73321" w:rsidP="00A73321">
      <w:pPr>
        <w:spacing w:line="480" w:lineRule="auto"/>
        <w:rPr>
          <w:rFonts w:asciiTheme="minorHAnsi" w:hAnsiTheme="minorHAnsi" w:cstheme="minorHAnsi"/>
          <w:b/>
          <w:bCs/>
          <w:lang w:val="en-AU"/>
        </w:rPr>
      </w:pPr>
      <w:r>
        <w:rPr>
          <w:rFonts w:asciiTheme="minorHAnsi" w:hAnsiTheme="minorHAnsi" w:cstheme="minorHAnsi"/>
          <w:b/>
          <w:bCs/>
          <w:lang w:val="en-AU"/>
        </w:rPr>
        <w:t xml:space="preserve">Figure 7 </w:t>
      </w:r>
      <w:r>
        <w:rPr>
          <w:rFonts w:asciiTheme="minorHAnsi" w:hAnsiTheme="minorHAnsi" w:cstheme="minorHAnsi"/>
          <w:lang w:val="en-AU"/>
        </w:rPr>
        <w:t>Summary of 14 previous studies investigating cross shelf patterns of zooplankton (#15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Pr>
          <w:rFonts w:asciiTheme="minorHAnsi" w:hAnsiTheme="minorHAnsi" w:cstheme="minorHAnsi"/>
          <w:lang w:val="en-AU"/>
        </w:rPr>
        <w:t>. A ratio greater than 1 (red dashed line) means that the inshore region had a larger abundance/biomass or steeper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2A58F0">
        <w:rPr>
          <w:rFonts w:ascii="Calibri" w:hAnsi="Calibri" w:cs="Calibri"/>
        </w:rPr>
        <w:t>(Table S1; Irigoien et al. 2009; Vandromme et al.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 and that not all studies </w:t>
      </w:r>
      <w:proofErr w:type="gramStart"/>
      <w:r>
        <w:rPr>
          <w:rFonts w:asciiTheme="minorHAnsi" w:hAnsiTheme="minorHAnsi" w:cstheme="minorHAnsi"/>
          <w:lang w:val="en-AU"/>
        </w:rPr>
        <w:t>are located in</w:t>
      </w:r>
      <w:proofErr w:type="gramEnd"/>
      <w:r>
        <w:rPr>
          <w:rFonts w:asciiTheme="minorHAnsi" w:hAnsiTheme="minorHAnsi" w:cstheme="minorHAnsi"/>
          <w:lang w:val="en-AU"/>
        </w:rPr>
        <w:t xml:space="preserve"> western boundary current influenced locations.</w:t>
      </w:r>
    </w:p>
    <w:p w14:paraId="756BEFE0" w14:textId="77777777" w:rsidR="00767381" w:rsidRPr="00F15D89" w:rsidRDefault="00767381" w:rsidP="00D715A7">
      <w:pPr>
        <w:spacing w:line="480" w:lineRule="auto"/>
        <w:ind w:firstLine="720"/>
        <w:rPr>
          <w:rFonts w:asciiTheme="minorHAnsi" w:hAnsiTheme="minorHAnsi" w:cstheme="minorHAnsi"/>
          <w:b/>
          <w:bCs/>
          <w:szCs w:val="24"/>
          <w:lang w:val="en-AU"/>
        </w:rPr>
      </w:pPr>
    </w:p>
    <w:p w14:paraId="1526FBC2" w14:textId="77777777" w:rsidR="00B20719" w:rsidRPr="00F15D89" w:rsidRDefault="00B20719"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1AA090FA" w14:textId="2D4A02F7" w:rsidR="00EA5C0D" w:rsidRDefault="00EA5C0D" w:rsidP="00D715A7">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This study highlights consistent declines in zooplankton biomass and altered size-structure horizontally and vertically across the narrow continental shelf off eastern Australia. These changes</w:t>
      </w:r>
      <w:r w:rsidR="008F6B9F" w:rsidRPr="008F6B9F">
        <w:rPr>
          <w:rFonts w:asciiTheme="minorHAnsi" w:hAnsiTheme="minorHAnsi" w:cstheme="minorHAnsi"/>
          <w:szCs w:val="24"/>
          <w:lang w:val="en-AU"/>
        </w:rPr>
        <w:t xml:space="preserve"> in the zooplankton community</w:t>
      </w:r>
      <w:r w:rsidRPr="008F6B9F">
        <w:rPr>
          <w:rFonts w:asciiTheme="minorHAnsi" w:hAnsiTheme="minorHAnsi" w:cstheme="minorHAnsi"/>
          <w:szCs w:val="24"/>
          <w:lang w:val="en-AU"/>
        </w:rPr>
        <w:t xml:space="preserve"> were observed both in data from the current study and in our global synthesis</w:t>
      </w:r>
      <w:r w:rsidR="008F6B9F" w:rsidRPr="008F6B9F">
        <w:rPr>
          <w:rFonts w:asciiTheme="minorHAnsi" w:hAnsiTheme="minorHAnsi" w:cstheme="minorHAnsi"/>
          <w:szCs w:val="24"/>
          <w:lang w:val="en-AU"/>
        </w:rPr>
        <w:t>.</w:t>
      </w:r>
      <w:r w:rsidRPr="008F6B9F">
        <w:rPr>
          <w:rFonts w:asciiTheme="minorHAnsi" w:hAnsiTheme="minorHAnsi" w:cstheme="minorHAnsi"/>
          <w:szCs w:val="24"/>
          <w:lang w:val="en-AU"/>
        </w:rPr>
        <w:t xml:space="preserve"> </w:t>
      </w:r>
      <w:r w:rsidR="008F6B9F" w:rsidRPr="008F6B9F">
        <w:rPr>
          <w:rFonts w:asciiTheme="minorHAnsi" w:hAnsiTheme="minorHAnsi" w:cstheme="minorHAnsi"/>
          <w:szCs w:val="24"/>
          <w:lang w:val="en-AU"/>
        </w:rPr>
        <w:t xml:space="preserve">We present these patterns as a </w:t>
      </w:r>
      <w:r w:rsidR="00A9691A">
        <w:rPr>
          <w:rFonts w:asciiTheme="minorHAnsi" w:hAnsiTheme="minorHAnsi" w:cstheme="minorHAnsi"/>
          <w:szCs w:val="24"/>
          <w:lang w:val="en-AU"/>
        </w:rPr>
        <w:t>consistent</w:t>
      </w:r>
      <w:r w:rsidR="008F6B9F" w:rsidRPr="008F6B9F">
        <w:rPr>
          <w:rFonts w:asciiTheme="minorHAnsi" w:hAnsiTheme="minorHAnsi" w:cstheme="minorHAnsi"/>
          <w:szCs w:val="24"/>
          <w:lang w:val="en-AU"/>
        </w:rPr>
        <w:t xml:space="preserve"> global trend in zooplankton communities across continental shelves (Figure 8).</w:t>
      </w:r>
      <w:r w:rsidRPr="008F6B9F">
        <w:rPr>
          <w:rFonts w:asciiTheme="minorHAnsi" w:hAnsiTheme="minorHAnsi" w:cstheme="minorHAnsi"/>
          <w:szCs w:val="24"/>
          <w:lang w:val="en-AU"/>
        </w:rPr>
        <w:t xml:space="preserve"> These cross-shelf trends are fundamentally important for understanding the productivity of coastal ecosystems and fisheries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and likely underpin the environmental and socio-economic value of temperate rocky reefs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These trends </w:t>
      </w:r>
      <w:r w:rsidR="008F6B9F" w:rsidRPr="008F6B9F">
        <w:rPr>
          <w:rFonts w:asciiTheme="minorHAnsi" w:hAnsiTheme="minorHAnsi" w:cstheme="minorHAnsi"/>
          <w:szCs w:val="24"/>
          <w:lang w:val="en-AU"/>
        </w:rPr>
        <w:t xml:space="preserve">in the zooplankton community </w:t>
      </w:r>
      <w:r w:rsidRPr="008F6B9F">
        <w:rPr>
          <w:rFonts w:asciiTheme="minorHAnsi" w:hAnsiTheme="minorHAnsi" w:cstheme="minorHAnsi"/>
          <w:szCs w:val="24"/>
          <w:lang w:val="en-AU"/>
        </w:rPr>
        <w:t xml:space="preserve">are an outcome of cross-shelf flows and sporadic upwelling processes,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{"citationID":"qJK1K5Uq","properties":{"formattedCitation":"(Lynch 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could drive further upwelling and zooplankton biomass</w:t>
      </w:r>
      <w:r w:rsidR="008F6B9F" w:rsidRPr="008F6B9F">
        <w:rPr>
          <w:rFonts w:asciiTheme="minorHAnsi" w:hAnsiTheme="minorHAnsi" w:cstheme="minorHAnsi"/>
          <w:szCs w:val="24"/>
          <w:lang w:val="en-AU"/>
        </w:rPr>
        <w:t>, resulting in stronger cross shelf gradients</w:t>
      </w:r>
      <w:r w:rsidRPr="008F6B9F">
        <w:rPr>
          <w:rFonts w:asciiTheme="minorHAnsi" w:hAnsiTheme="minorHAnsi" w:cstheme="minorHAnsi"/>
          <w:szCs w:val="24"/>
          <w:lang w:val="en-AU"/>
        </w:rPr>
        <w:t>.</w:t>
      </w:r>
      <w:r>
        <w:rPr>
          <w:rFonts w:asciiTheme="minorHAnsi" w:hAnsiTheme="minorHAnsi" w:cstheme="minorHAnsi"/>
          <w:szCs w:val="24"/>
          <w:lang w:val="en-AU"/>
        </w:rPr>
        <w:t xml:space="preserve"> </w:t>
      </w:r>
    </w:p>
    <w:p w14:paraId="7A644D6D" w14:textId="0F1B1015"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2A58F0" w:rsidRPr="002A58F0">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lastRenderedPageBreak/>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{"citationID":"gxtJ81KE","properties":{"formattedCitation":"(Truong et al. 2017; Holland 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2A58F0" w:rsidRPr="002A58F0">
        <w:rPr>
          <w:rFonts w:ascii="Calibri" w:hAnsi="Calibri" w:cs="Calibri"/>
        </w:rPr>
        <w:t>(Truong et al. 2017; Holland et al.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{"citationID":"KE6ZS2nW","properties":{"formattedCitation":"(Tilzey and Rowling 2001; Pauly 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2A58F0" w:rsidRPr="002A58F0">
        <w:rPr>
          <w:rFonts w:ascii="Calibri" w:hAnsi="Calibri" w:cs="Calibri"/>
        </w:rPr>
        <w:t>(Tilzey and Rowling 2001; Pauly et al.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77777777"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 A steeper zooplankton size spectrum</w:t>
      </w:r>
      <w:r w:rsidRPr="00F15D89">
        <w:rPr>
          <w:rFonts w:asciiTheme="minorHAnsi" w:hAnsiTheme="minorHAnsi" w:cstheme="minorHAnsi"/>
          <w:lang w:val="en-AU"/>
        </w:rPr>
        <w:t xml:space="preserve"> slope</w:t>
      </w:r>
      <w:r>
        <w:rPr>
          <w:rFonts w:asciiTheme="minorHAnsi" w:hAnsiTheme="minorHAnsi" w:cstheme="minorHAnsi"/>
          <w:lang w:val="en-AU"/>
        </w:rPr>
        <w:t xml:space="preserve"> generally infers both increased production and predation.</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2EF4DE4E" w:rsidR="008B29C1" w:rsidRDefault="00B47706"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lastRenderedPageBreak/>
        <w:fldChar w:fldCharType="begin"/>
      </w:r>
      <w:r w:rsidR="00CD43A2">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2A58F0" w:rsidRPr="002A58F0">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2A58F0" w:rsidRPr="002A58F0">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{"citationID":"WB4BzRJC","properties":{"formattedCitation":"(Hobday and Hartmann 2006; Revill 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2A58F0" w:rsidRPr="002A58F0">
        <w:rPr>
          <w:rFonts w:ascii="Calibri" w:hAnsi="Calibri" w:cs="Calibri"/>
        </w:rPr>
        <w:t>(Hobday and Hartmann 2006; Revill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2A58F0" w:rsidRPr="002A58F0">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2A58F0" w:rsidRPr="002A58F0">
        <w:rPr>
          <w:rFonts w:ascii="Calibri" w:hAnsi="Calibri" w:cs="Calibri"/>
        </w:rPr>
        <w:t>(Everett et al.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r w:rsidR="004A75B4">
        <w:rPr>
          <w:rStyle w:val="captions"/>
          <w:rFonts w:asciiTheme="minorHAnsi" w:hAnsiTheme="minorHAnsi" w:cstheme="minorHAnsi"/>
          <w:lang w:val="en-AU"/>
        </w:rPr>
        <w:t>fore the</w:t>
      </w:r>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r w:rsidR="004A75B4">
        <w:rPr>
          <w:rStyle w:val="captions"/>
          <w:rFonts w:asciiTheme="minorHAnsi" w:hAnsiTheme="minorHAnsi" w:cstheme="minorHAnsi"/>
          <w:lang w:val="en-AU"/>
        </w:rPr>
        <w:t>biomass</w:t>
      </w:r>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{"citationID":"hZBOBQ1f","properties":{"formattedCitation":"(Truong et al. 2017; Holland 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2A58F0" w:rsidRPr="002A58F0">
        <w:rPr>
          <w:rFonts w:ascii="Calibri" w:hAnsi="Calibri" w:cs="Calibri"/>
        </w:rPr>
        <w:t>(Truong et al. 2017; Holland et al. 2020)</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4A75B4">
        <w:rPr>
          <w:rStyle w:val="captions"/>
          <w:rFonts w:asciiTheme="minorHAnsi" w:hAnsiTheme="minorHAnsi" w:cstheme="minorHAnsi"/>
          <w:lang w:val="en-AU"/>
        </w:rPr>
        <w:t>zooplankton</w:t>
      </w:r>
      <w:r w:rsidR="00B06805">
        <w:rPr>
          <w:rStyle w:val="captions"/>
          <w:rFonts w:asciiTheme="minorHAnsi" w:hAnsiTheme="minorHAnsi" w:cstheme="minorHAnsi"/>
          <w:lang w:val="en-AU"/>
        </w:rPr>
        <w:t>,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2A58F0" w:rsidRPr="002A58F0">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{"citationID":"NvMET2mP","properties":{"formattedCitation":"(Pauly 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2A58F0" w:rsidRPr="002A58F0">
        <w:rPr>
          <w:rFonts w:ascii="Calibri" w:hAnsi="Calibri" w:cs="Calibri"/>
        </w:rPr>
        <w:t>(Pauly et al.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6EA424CF" w:rsidR="002D2DE6" w:rsidRDefault="00B06805"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2A58F0" w:rsidRPr="002A58F0">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{"citationID":"K2mIUfJC","properties":{"formattedCitation":"(Fiedler and Bernard 1987; Reese 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2A58F0" w:rsidRPr="002A58F0">
        <w:rPr>
          <w:rFonts w:ascii="Calibri" w:hAnsi="Calibri" w:cs="Calibri"/>
        </w:rPr>
        <w:t>(Fiedler and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55D7B6C6" w:rsidR="008776C9" w:rsidRPr="00F15D89" w:rsidRDefault="00773BA1" w:rsidP="00D715A7">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 xml:space="preserve">compared to the EAC influenced </w:t>
      </w:r>
      <w:r w:rsidR="001D4991" w:rsidRPr="00F15D89">
        <w:rPr>
          <w:rStyle w:val="captions"/>
          <w:rFonts w:asciiTheme="minorHAnsi" w:hAnsiTheme="minorHAnsi" w:cstheme="minorHAnsi"/>
          <w:lang w:val="en-AU"/>
        </w:rPr>
        <w:lastRenderedPageBreak/>
        <w:t>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The larger geometric mean size and a 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8776C9" w:rsidRPr="0097684E">
        <w:rPr>
          <w:rStyle w:val="captions"/>
          <w:rFonts w:asciiTheme="minorHAnsi" w:hAnsiTheme="minorHAnsi" w:cstheme="minorHAnsi"/>
          <w:lang w:val="en-AU"/>
        </w:rPr>
        <w:t>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5B83263E"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{"citationID":"VYtOL2x4","properties":{"formattedCitation":"(Mata et al. 2006; Archer 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CD43A2">
        <w:rPr>
          <w:rStyle w:val="captions"/>
          <w:rFonts w:ascii="Cambria Math" w:hAnsi="Cambria Math" w:cs="Cambria Math"/>
          <w:lang w:val="en-AU"/>
        </w:rPr>
        <w:instrText>∼</w:instrText>
      </w:r>
      <w:r w:rsidR="00CD43A2">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CD43A2">
        <w:rPr>
          <w:rStyle w:val="captions"/>
          <w:rFonts w:ascii="Cambria Math" w:hAnsi="Cambria Math" w:cs="Cambria Math"/>
          <w:lang w:val="en-AU"/>
        </w:rPr>
        <w:instrText>∼</w:instrText>
      </w:r>
      <w:r w:rsidR="00CD43A2">
        <w:rPr>
          <w:rStyle w:val="captions"/>
          <w:rFonts w:asciiTheme="minorHAnsi" w:hAnsiTheme="minorHAnsi" w:cstheme="minorHAnsi"/>
          <w:lang w:val="en-AU"/>
        </w:rPr>
        <w:instrText>32</w:instrText>
      </w:r>
      <w:r w:rsidR="00CD43A2">
        <w:rPr>
          <w:rStyle w:val="captions"/>
          <w:rFonts w:ascii="Calibri" w:hAnsi="Calibri" w:cs="Calibri"/>
          <w:lang w:val="en-AU"/>
        </w:rPr>
        <w:instrText>°</w:instrText>
      </w:r>
      <w:r w:rsidR="00CD43A2">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D43A2">
        <w:rPr>
          <w:rStyle w:val="captions"/>
          <w:rFonts w:ascii="Cambria Math" w:hAnsi="Cambria Math" w:cs="Cambria Math"/>
          <w:lang w:val="en-AU"/>
        </w:rPr>
        <w:instrText>∼</w:instrText>
      </w:r>
      <w:r w:rsidR="00CD43A2">
        <w:rPr>
          <w:rStyle w:val="captions"/>
          <w:rFonts w:asciiTheme="minorHAnsi" w:hAnsiTheme="minorHAnsi" w:cstheme="minorHAnsi"/>
          <w:lang w:val="en-AU"/>
        </w:rPr>
        <w:instrText>1,500 m isobath 50 km offshore but makes large amplitude displacements eastward every 65</w:instrText>
      </w:r>
      <w:r w:rsidR="00CD43A2">
        <w:rPr>
          <w:rStyle w:val="captions"/>
          <w:rFonts w:ascii="Calibri" w:hAnsi="Calibri" w:cs="Calibri"/>
          <w:lang w:val="en-AU"/>
        </w:rPr>
        <w:instrText>–</w:instrText>
      </w:r>
      <w:r w:rsidR="00CD43A2">
        <w:rPr>
          <w:rStyle w:val="captions"/>
          <w:rFonts w:asciiTheme="minorHAnsi" w:hAnsiTheme="minorHAnsi" w:cstheme="minorHAnsi"/>
          <w:lang w:val="en-AU"/>
        </w:rPr>
        <w:instrText>100 days</w:instrText>
      </w:r>
      <w:r w:rsidR="00CD43A2">
        <w:rPr>
          <w:rStyle w:val="captions"/>
          <w:rFonts w:ascii="Calibri" w:hAnsi="Calibri" w:cs="Calibri"/>
          <w:lang w:val="en-AU"/>
        </w:rPr>
        <w:instrText>—</w:instrText>
      </w:r>
      <w:r w:rsidR="00CD43A2">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D43A2">
        <w:rPr>
          <w:rStyle w:val="captions"/>
          <w:rFonts w:ascii="Cambria Math" w:hAnsi="Cambria Math" w:cs="Cambria Math"/>
          <w:lang w:val="en-AU"/>
        </w:rPr>
        <w:instrText>∼</w:instrText>
      </w:r>
      <w:r w:rsidR="00CD43A2">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(Mata et al. 2006; Archer et al.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{"citationID":"UzJhI33X","properties":{"formattedCitation":"(Suthers et al. 2011; Everett 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(Suthers et al. 2011; Everett et al.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45FCD684"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 we were unable to</w:t>
      </w:r>
      <w:r w:rsidRPr="0070771F">
        <w:rPr>
          <w:rFonts w:asciiTheme="minorHAnsi" w:hAnsiTheme="minorHAnsi" w:cstheme="minorHAnsi"/>
          <w:lang w:val="en-AU"/>
        </w:rPr>
        <w:t xml:space="preserve"> sample in areas where the bathymetry was less than 50 m</w:t>
      </w:r>
      <w:r>
        <w:rPr>
          <w:rFonts w:asciiTheme="minorHAnsi" w:hAnsiTheme="minorHAnsi" w:cstheme="minorHAnsi"/>
          <w:lang w:val="en-AU"/>
        </w:rPr>
        <w:t>. This means</w:t>
      </w:r>
      <w:r w:rsidRPr="0070771F">
        <w:rPr>
          <w:rFonts w:asciiTheme="minorHAnsi" w:hAnsiTheme="minorHAnsi" w:cstheme="minorHAnsi"/>
          <w:lang w:val="en-AU"/>
        </w:rPr>
        <w:t xml:space="preserve"> that the inshore water masses which may be </w:t>
      </w:r>
      <w:r>
        <w:rPr>
          <w:rFonts w:asciiTheme="minorHAnsi" w:hAnsiTheme="minorHAnsi" w:cstheme="minorHAnsi"/>
          <w:lang w:val="en-AU"/>
        </w:rPr>
        <w:t xml:space="preserve">more </w:t>
      </w:r>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Nevertheless, our results are valid for </w:t>
      </w:r>
      <w:r w:rsidR="00A81C80">
        <w:rPr>
          <w:rFonts w:asciiTheme="minorHAnsi" w:hAnsiTheme="minorHAnsi" w:cstheme="minorHAnsi"/>
          <w:lang w:val="en-AU"/>
        </w:rPr>
        <w:t>most of</w:t>
      </w:r>
      <w:r>
        <w:rPr>
          <w:rFonts w:asciiTheme="minorHAnsi" w:hAnsiTheme="minorHAnsi" w:cstheme="minorHAnsi"/>
          <w:lang w:val="en-AU"/>
        </w:rPr>
        <w:t xml:space="preserve"> the continental shelf.</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lastRenderedPageBreak/>
        <w:t>Comparison to other studies</w:t>
      </w:r>
    </w:p>
    <w:p w14:paraId="6EB505D0" w14:textId="12A55A6D" w:rsidR="00637061" w:rsidRDefault="004B4655"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2A58F0" w:rsidRPr="002A58F0">
        <w:rPr>
          <w:rFonts w:ascii="Calibri" w:hAnsi="Calibri" w:cs="Calibri"/>
          <w:szCs w:val="24"/>
        </w:rPr>
        <w:t>(Sabatès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{"citationID":"Tn3irDQO","properties":{"formattedCitation":"(Sourisseau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2A58F0" w:rsidRPr="002A58F0">
        <w:rPr>
          <w:rFonts w:ascii="Calibri" w:hAnsi="Calibri" w:cs="Calibri"/>
        </w:rPr>
        <w:t>(Sourisseau and Carlotti 2006; Irigoien et al. 2009; Vandromme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2A58F0" w:rsidRPr="002A58F0">
        <w:rPr>
          <w:rFonts w:ascii="Calibri" w:hAnsi="Calibri" w:cs="Calibri"/>
        </w:rPr>
        <w:t>(Pereira Brandini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{"citationID":"oh6oNp6a","properties":{"formattedCitation":"(Marcolin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(Marcolin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2A58F0" w:rsidRPr="002A58F0">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A58F0" w:rsidRPr="002A58F0">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A58F0" w:rsidRPr="002A58F0">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9ED7B42" w14:textId="6918E2BB" w:rsidR="0029624C" w:rsidRPr="00F15D89"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{"citationID":"BatHmzHj","properties":{"formattedCitation":"(Irigoien 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(Irigoien et al.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(Vandromme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{"citationID":"cSaFXJF5","properties":{"formattedCitation":"(Apte 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(Apte et al. 1998; Dai and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therefore higher predation and productivity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w:t>
      </w:r>
      <w:proofErr w:type="spellStart"/>
      <w:r>
        <w:rPr>
          <w:rStyle w:val="captions"/>
          <w:rFonts w:asciiTheme="minorHAnsi" w:hAnsiTheme="minorHAnsi" w:cstheme="minorHAnsi"/>
          <w:lang w:val="en-AU"/>
        </w:rPr>
        <w:t>fecal</w:t>
      </w:r>
      <w:proofErr w:type="spellEnd"/>
      <w:r>
        <w:rPr>
          <w:rStyle w:val="captions"/>
          <w:rFonts w:asciiTheme="minorHAnsi" w:hAnsiTheme="minorHAnsi" w:cstheme="minorHAnsi"/>
          <w:lang w:val="en-AU"/>
        </w:rPr>
        <w:t xml:space="preserve"> matter is deposited </w:t>
      </w:r>
      <w:r>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{"citationID":"8uWG2Vak","properties":{"formattedCitation":"(Marcolin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(Marcolin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p>
    <w:p w14:paraId="3F6DD168" w14:textId="02397250" w:rsidR="00A30474" w:rsidRDefault="00045920"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CD43A2">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Papers","DOI":"10.1016/0198-0149(86)90076-2","ISSN":"0198-0149","issue":"11","journalAbbreviation":"Deep-Sea Res., Part A","language":"en","page":"1729-1740","source":"ScienceDirect","title":"Small-scale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2A58F0" w:rsidRPr="002A58F0">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7A8C13CD"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w:t>
      </w:r>
      <w:r w:rsidRPr="00F15D89">
        <w:rPr>
          <w:rStyle w:val="captions"/>
          <w:rFonts w:asciiTheme="minorHAnsi" w:hAnsiTheme="minorHAnsi" w:cstheme="minorHAnsi"/>
          <w:lang w:val="en-AU"/>
        </w:rPr>
        <w:lastRenderedPageBreak/>
        <w:t xml:space="preserve">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{"citationID":"T1D3UaUN","properties":{"formattedCitation":"(Marcolin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(Marcolin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0D80639C" w:rsidR="00F7620B" w:rsidRPr="00F15D89" w:rsidRDefault="00616293"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2A58F0" w:rsidRPr="002A58F0">
        <w:rPr>
          <w:rFonts w:ascii="Calibri" w:hAnsi="Calibri" w:cs="Calibri"/>
        </w:rPr>
        <w:t>(Aarflot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78EDB4D2" w14:textId="4FEEDDF5"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lastRenderedPageBreak/>
        <w:fldChar w:fldCharType="begin"/>
      </w:r>
      <w:r w:rsidR="00CD43A2">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(Cetina-Heredia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2A58F0" w:rsidRPr="002A58F0">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2A58F0" w:rsidRPr="002A58F0">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2A58F0" w:rsidRPr="002A58F0">
        <w:rPr>
          <w:rFonts w:ascii="Calibri" w:hAnsi="Calibri" w:cs="Calibri"/>
        </w:rPr>
        <w:t>(Cetina-Heredia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2A58F0" w:rsidRPr="002A58F0">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7771FD2B"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2A58F0" w:rsidRPr="002A58F0">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w:t>
      </w:r>
      <w:r w:rsidR="004B4D38" w:rsidRPr="00F15D89">
        <w:rPr>
          <w:rFonts w:asciiTheme="minorHAnsi" w:hAnsiTheme="minorHAnsi" w:cstheme="minorHAnsi"/>
          <w:szCs w:val="24"/>
          <w:lang w:val="en-AU"/>
        </w:rPr>
        <w:lastRenderedPageBreak/>
        <w:t xml:space="preserve">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D715A7">
      <w:pPr>
        <w:pStyle w:val="Heading-Main"/>
        <w:spacing w:line="480" w:lineRule="auto"/>
        <w:rPr>
          <w:rFonts w:asciiTheme="minorHAnsi" w:hAnsiTheme="minorHAnsi" w:cstheme="minorHAnsi"/>
          <w:lang w:val="en-AU"/>
        </w:rPr>
      </w:pPr>
    </w:p>
    <w:p w14:paraId="69D87446" w14:textId="35301A76"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560F4D85" w:rsidR="00DD6401" w:rsidRPr="007A763C" w:rsidRDefault="007A763C" w:rsidP="00D715A7">
      <w:pPr>
        <w:spacing w:line="48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 xml:space="preserve">B, </w:t>
      </w:r>
      <w:r w:rsidR="00F34A28" w:rsidRPr="00F34A28">
        <w:rPr>
          <w:rFonts w:asciiTheme="minorHAnsi" w:hAnsiTheme="minorHAnsi" w:cstheme="minorHAnsi"/>
          <w:lang w:val="en-AU"/>
        </w:rPr>
        <w:lastRenderedPageBreak/>
        <w:t>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1AC88C5" w14:textId="641BD04F" w:rsidR="00B52476" w:rsidRPr="00B52476"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19"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20"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1"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6B99FC6" w14:textId="45B85A4B" w:rsidR="00E60CD8" w:rsidRPr="00E60CD8" w:rsidRDefault="00E60CD8" w:rsidP="00D715A7">
      <w:pPr>
        <w:spacing w:line="480" w:lineRule="auto"/>
        <w:rPr>
          <w:rFonts w:asciiTheme="minorHAnsi" w:hAnsiTheme="minorHAnsi" w:cstheme="minorHAnsi"/>
          <w:lang w:val="en-AU"/>
        </w:rPr>
      </w:pPr>
    </w:p>
    <w:p w14:paraId="3AF25E2B" w14:textId="77777777" w:rsidR="00C07196" w:rsidRDefault="00C07196" w:rsidP="00D715A7">
      <w:pPr>
        <w:spacing w:line="480" w:lineRule="auto"/>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6B7625" w:rsidRDefault="0058280A" w:rsidP="00D715A7">
      <w:pPr>
        <w:spacing w:line="48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0156AFB5" w14:textId="77777777" w:rsidR="00CD43A2" w:rsidRPr="00A73321" w:rsidRDefault="00232BF7" w:rsidP="00CD43A2">
      <w:pPr>
        <w:pStyle w:val="Bibliography"/>
        <w:rPr>
          <w:rFonts w:asciiTheme="minorHAnsi" w:hAnsiTheme="minorHAnsi" w:cstheme="minorHAnsi"/>
        </w:rPr>
      </w:pPr>
      <w:r w:rsidRPr="00A73321">
        <w:rPr>
          <w:rFonts w:asciiTheme="minorHAnsi" w:hAnsiTheme="minorHAnsi" w:cstheme="minorHAnsi"/>
          <w:sz w:val="22"/>
          <w:szCs w:val="22"/>
          <w:lang w:val="en-AU"/>
        </w:rPr>
        <w:fldChar w:fldCharType="begin"/>
      </w:r>
      <w:r w:rsidR="00CD43A2" w:rsidRPr="00A73321">
        <w:rPr>
          <w:rFonts w:asciiTheme="minorHAnsi" w:hAnsiTheme="minorHAnsi" w:cstheme="minorHAnsi"/>
          <w:sz w:val="22"/>
          <w:szCs w:val="22"/>
          <w:lang w:val="en-AU"/>
        </w:rPr>
        <w:instrText xml:space="preserve"> ADDIN ZOTERO_BIBL {"uncited":[],"omitted":[],"custom":[]} CSL_BIBLIOGRAPHY </w:instrText>
      </w:r>
      <w:r w:rsidRPr="00A73321">
        <w:rPr>
          <w:rFonts w:asciiTheme="minorHAnsi" w:hAnsiTheme="minorHAnsi" w:cstheme="minorHAnsi"/>
          <w:sz w:val="22"/>
          <w:szCs w:val="22"/>
          <w:lang w:val="en-AU"/>
        </w:rPr>
        <w:fldChar w:fldCharType="separate"/>
      </w:r>
      <w:r w:rsidR="00CD43A2" w:rsidRPr="00A73321">
        <w:rPr>
          <w:rFonts w:asciiTheme="minorHAnsi" w:hAnsiTheme="minorHAnsi" w:cstheme="minorHAnsi"/>
        </w:rPr>
        <w:t xml:space="preserve">Aarflot, J. M., D. L. Aksnes, A. F. Opdal, H. R. Skjoldal, and O. Fiksen. 2019. Caught in broad daylight: Topographic constraints of zooplankton depth distributions. Limnol. Oceanogr. </w:t>
      </w:r>
      <w:r w:rsidR="00CD43A2" w:rsidRPr="00A73321">
        <w:rPr>
          <w:rFonts w:asciiTheme="minorHAnsi" w:hAnsiTheme="minorHAnsi" w:cstheme="minorHAnsi"/>
          <w:b/>
          <w:bCs/>
        </w:rPr>
        <w:t>64</w:t>
      </w:r>
      <w:r w:rsidR="00CD43A2" w:rsidRPr="00A73321">
        <w:rPr>
          <w:rFonts w:asciiTheme="minorHAnsi" w:hAnsiTheme="minorHAnsi" w:cstheme="minorHAnsi"/>
        </w:rPr>
        <w:t>: 849–859. doi:10.1002/lno.11079</w:t>
      </w:r>
    </w:p>
    <w:p w14:paraId="759F701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Ajani, P. A., A. P. Allen, T. Ingleton, and L. Armand. 2014. Erratum: A decadal decline in relative abundance and a shift in microphytoplankton composition at a long-term coastal station off southeast Australia. Limnol. Oceanogr. </w:t>
      </w:r>
      <w:r w:rsidRPr="00A73321">
        <w:rPr>
          <w:rFonts w:asciiTheme="minorHAnsi" w:hAnsiTheme="minorHAnsi" w:cstheme="minorHAnsi"/>
          <w:b/>
          <w:bCs/>
        </w:rPr>
        <w:t>59</w:t>
      </w:r>
      <w:r w:rsidRPr="00A73321">
        <w:rPr>
          <w:rFonts w:asciiTheme="minorHAnsi" w:hAnsiTheme="minorHAnsi" w:cstheme="minorHAnsi"/>
        </w:rPr>
        <w:t>: 2240–2242. doi:10.4319/lo.2014.59.6.2240</w:t>
      </w:r>
    </w:p>
    <w:p w14:paraId="009D260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Apte, S. C., G. E. Batley, R. Szymczak, P. S. Rendell, R. Lee, and T. D. Waite. 1998. Baseline trace metal concentrations in New South Wales coastal waters. Mar. Freshwater Res. </w:t>
      </w:r>
      <w:r w:rsidRPr="00A73321">
        <w:rPr>
          <w:rFonts w:asciiTheme="minorHAnsi" w:hAnsiTheme="minorHAnsi" w:cstheme="minorHAnsi"/>
          <w:b/>
          <w:bCs/>
        </w:rPr>
        <w:t>49</w:t>
      </w:r>
      <w:r w:rsidRPr="00A73321">
        <w:rPr>
          <w:rFonts w:asciiTheme="minorHAnsi" w:hAnsiTheme="minorHAnsi" w:cstheme="minorHAnsi"/>
        </w:rPr>
        <w:t>: 203–214. doi:10.1071/mf96121</w:t>
      </w:r>
    </w:p>
    <w:p w14:paraId="27C9054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Archer, M. R., M. Roughan, S. R. Keating, and A. Schaeffer. 2017. On the Variability of the East Australian Current: Jet Structure, Meandering, and Influence on Shelf Circulation. J. Geophys. Res.: Oceans </w:t>
      </w:r>
      <w:r w:rsidRPr="00A73321">
        <w:rPr>
          <w:rFonts w:asciiTheme="minorHAnsi" w:hAnsiTheme="minorHAnsi" w:cstheme="minorHAnsi"/>
          <w:b/>
          <w:bCs/>
        </w:rPr>
        <w:t>122</w:t>
      </w:r>
      <w:r w:rsidRPr="00A73321">
        <w:rPr>
          <w:rFonts w:asciiTheme="minorHAnsi" w:hAnsiTheme="minorHAnsi" w:cstheme="minorHAnsi"/>
        </w:rPr>
        <w:t>: 8464–8481. doi:doi:10.1002/2017JC013097</w:t>
      </w:r>
    </w:p>
    <w:p w14:paraId="65DD599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Armbrecht, L. H., M. Roughan, V. Rossi, A. Schaeffer, P. L. Davies, A. M. Waite, and L. K. Armand. 2014. Phytoplankton composition under contrasting oceanographic conditions: Upwelling and downwelling (Eastern Australia). Continental Shelf Research </w:t>
      </w:r>
      <w:r w:rsidRPr="00A73321">
        <w:rPr>
          <w:rFonts w:asciiTheme="minorHAnsi" w:hAnsiTheme="minorHAnsi" w:cstheme="minorHAnsi"/>
          <w:b/>
          <w:bCs/>
        </w:rPr>
        <w:t>75</w:t>
      </w:r>
      <w:r w:rsidRPr="00A73321">
        <w:rPr>
          <w:rFonts w:asciiTheme="minorHAnsi" w:hAnsiTheme="minorHAnsi" w:cstheme="minorHAnsi"/>
        </w:rPr>
        <w:t>: 54–67. doi:10.1016/j.csr.2013.11.024</w:t>
      </w:r>
    </w:p>
    <w:p w14:paraId="77C34D3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Armbrecht, L. H., P. A. Thompson, S. W. Wright, A. Schaeffer, M. Roughan, J. Henderiks, and L. K. Armand. 2015. Comparison of the cross-shelf phytoplankton distribution of two oceanographically distinct regions off Australia. J. Mar. Syst. </w:t>
      </w:r>
      <w:r w:rsidRPr="00A73321">
        <w:rPr>
          <w:rFonts w:asciiTheme="minorHAnsi" w:hAnsiTheme="minorHAnsi" w:cstheme="minorHAnsi"/>
          <w:b/>
          <w:bCs/>
        </w:rPr>
        <w:t>148</w:t>
      </w:r>
      <w:r w:rsidRPr="00A73321">
        <w:rPr>
          <w:rFonts w:asciiTheme="minorHAnsi" w:hAnsiTheme="minorHAnsi" w:cstheme="minorHAnsi"/>
        </w:rPr>
        <w:t>: 26–38. doi:10.1016/j.jmarsys.2015.02.002</w:t>
      </w:r>
    </w:p>
    <w:p w14:paraId="1A76E8B1"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Baird, M. E., P. G. Timko, J. H. Middleton, T. J. Mullaney, D. R. Cox, and I. M. Suthers. 2008. Biological properties across the Tasman Front off southeast Australia. Deep-Sea Res. Part I-Oceanogr. Res. Pap. </w:t>
      </w:r>
      <w:r w:rsidRPr="00A73321">
        <w:rPr>
          <w:rFonts w:asciiTheme="minorHAnsi" w:hAnsiTheme="minorHAnsi" w:cstheme="minorHAnsi"/>
          <w:b/>
          <w:bCs/>
        </w:rPr>
        <w:t>55</w:t>
      </w:r>
      <w:r w:rsidRPr="00A73321">
        <w:rPr>
          <w:rFonts w:asciiTheme="minorHAnsi" w:hAnsiTheme="minorHAnsi" w:cstheme="minorHAnsi"/>
        </w:rPr>
        <w:t>: 1438–1455. doi:10.1016/j.dsr.2008.06.011</w:t>
      </w:r>
    </w:p>
    <w:p w14:paraId="5EC9855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Bakun, A., and S. J. Weeks. 2008. The marine ecosystem off Peru: What are the secrets of its fishery productivity and what might its future hold? Prog. Oceanogr. </w:t>
      </w:r>
      <w:r w:rsidRPr="00A73321">
        <w:rPr>
          <w:rFonts w:asciiTheme="minorHAnsi" w:hAnsiTheme="minorHAnsi" w:cstheme="minorHAnsi"/>
          <w:b/>
          <w:bCs/>
        </w:rPr>
        <w:t>79</w:t>
      </w:r>
      <w:r w:rsidRPr="00A73321">
        <w:rPr>
          <w:rFonts w:asciiTheme="minorHAnsi" w:hAnsiTheme="minorHAnsi" w:cstheme="minorHAnsi"/>
        </w:rPr>
        <w:t>: 290–299. doi:10.1016/j.pocean.2008.10.027</w:t>
      </w:r>
    </w:p>
    <w:p w14:paraId="740E7AC1"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Barnes, C., D. Maxwell, D. C. Reuman, and S. Jennings. 2010. Global patterns in predator–prey size relationships reveal size dependency of trophic transfer efficiency. Ecology </w:t>
      </w:r>
      <w:r w:rsidRPr="00A73321">
        <w:rPr>
          <w:rFonts w:asciiTheme="minorHAnsi" w:hAnsiTheme="minorHAnsi" w:cstheme="minorHAnsi"/>
          <w:b/>
          <w:bCs/>
        </w:rPr>
        <w:t>91</w:t>
      </w:r>
      <w:r w:rsidRPr="00A73321">
        <w:rPr>
          <w:rFonts w:asciiTheme="minorHAnsi" w:hAnsiTheme="minorHAnsi" w:cstheme="minorHAnsi"/>
        </w:rPr>
        <w:t>: 222–232. doi:10.1890/08-2061.1</w:t>
      </w:r>
    </w:p>
    <w:p w14:paraId="6A8837D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Becker, É. C., C. A. Eiras Garcia, and A. S. Freire. 2018. Mesozooplankton distribution, especially copepods, according to water masses dynamics in the upper layer of the Southwestern Atlantic shelf (26°S to 29°S). Cont. Shelf Res. </w:t>
      </w:r>
      <w:r w:rsidRPr="00A73321">
        <w:rPr>
          <w:rFonts w:asciiTheme="minorHAnsi" w:hAnsiTheme="minorHAnsi" w:cstheme="minorHAnsi"/>
          <w:b/>
          <w:bCs/>
        </w:rPr>
        <w:t>166</w:t>
      </w:r>
      <w:r w:rsidRPr="00A73321">
        <w:rPr>
          <w:rFonts w:asciiTheme="minorHAnsi" w:hAnsiTheme="minorHAnsi" w:cstheme="minorHAnsi"/>
        </w:rPr>
        <w:t>: 10–21. doi:10.1016/j.csr.2018.06.011</w:t>
      </w:r>
    </w:p>
    <w:p w14:paraId="06D4464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Bennett, S., T. Wernberg, S. D. Connell, A. J. Hobday, C. R. Johnson, and E. S. Poloczanska. 2015. The ‘Great Southern Reef’: social, ecological and economic value of Australia’s neglected kelp forests. Mar. Freshw. Res. </w:t>
      </w:r>
      <w:r w:rsidRPr="00A73321">
        <w:rPr>
          <w:rFonts w:asciiTheme="minorHAnsi" w:hAnsiTheme="minorHAnsi" w:cstheme="minorHAnsi"/>
          <w:b/>
          <w:bCs/>
        </w:rPr>
        <w:t>67</w:t>
      </w:r>
      <w:r w:rsidRPr="00A73321">
        <w:rPr>
          <w:rFonts w:asciiTheme="minorHAnsi" w:hAnsiTheme="minorHAnsi" w:cstheme="minorHAnsi"/>
        </w:rPr>
        <w:t>: 47–56. doi:https://doi.org/10.1071/MF15232</w:t>
      </w:r>
    </w:p>
    <w:p w14:paraId="189994B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Blanchard, J. L., R. F. Heneghan, J. D. Everett, R. Trebilco, and A. J. Richardson. 2017. From Bacteria to Whales: Using Functional Size Spectra to Model Marine Ecosystems. Trends Ecol. Evol. </w:t>
      </w:r>
      <w:r w:rsidRPr="00A73321">
        <w:rPr>
          <w:rFonts w:asciiTheme="minorHAnsi" w:hAnsiTheme="minorHAnsi" w:cstheme="minorHAnsi"/>
          <w:b/>
          <w:bCs/>
        </w:rPr>
        <w:t>32</w:t>
      </w:r>
      <w:r w:rsidRPr="00A73321">
        <w:rPr>
          <w:rFonts w:asciiTheme="minorHAnsi" w:hAnsiTheme="minorHAnsi" w:cstheme="minorHAnsi"/>
        </w:rPr>
        <w:t>: 174–186. doi:10.1016/j.tree.2016.12.003</w:t>
      </w:r>
    </w:p>
    <w:p w14:paraId="56EC33A2"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Cetina-Heredia, P., M. Roughan, E. van Sebille, and M. A. Coleman. 2014. Long-term trends in the East Australian Current separation latitude and eddy driven transport. J. Geophys. Res.: Oceans </w:t>
      </w:r>
      <w:r w:rsidRPr="00A73321">
        <w:rPr>
          <w:rFonts w:asciiTheme="minorHAnsi" w:hAnsiTheme="minorHAnsi" w:cstheme="minorHAnsi"/>
          <w:b/>
          <w:bCs/>
        </w:rPr>
        <w:t>119</w:t>
      </w:r>
      <w:r w:rsidRPr="00A73321">
        <w:rPr>
          <w:rFonts w:asciiTheme="minorHAnsi" w:hAnsiTheme="minorHAnsi" w:cstheme="minorHAnsi"/>
        </w:rPr>
        <w:t>: 4351–4366. doi:10.1002/2014jc010071</w:t>
      </w:r>
    </w:p>
    <w:p w14:paraId="3E85BC4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Champion, C., I. M. Suthers, and J. A. Smith. 2015. Zooplanktivory is a key process for fish production on a coastal artificial reef. Mar. Ecol.-Prog. Ser. </w:t>
      </w:r>
      <w:r w:rsidRPr="00A73321">
        <w:rPr>
          <w:rFonts w:asciiTheme="minorHAnsi" w:hAnsiTheme="minorHAnsi" w:cstheme="minorHAnsi"/>
          <w:b/>
          <w:bCs/>
        </w:rPr>
        <w:t>541</w:t>
      </w:r>
      <w:r w:rsidRPr="00A73321">
        <w:rPr>
          <w:rFonts w:asciiTheme="minorHAnsi" w:hAnsiTheme="minorHAnsi" w:cstheme="minorHAnsi"/>
        </w:rPr>
        <w:t>: 1–14. doi:10.3354/meps11529</w:t>
      </w:r>
    </w:p>
    <w:p w14:paraId="2B957F69"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Dai, A., and K. E. Trenberth. 2002. Estimates of Freshwater Discharge from Continents: Latitudinal and Seasonal Variations. J. Hydrometeor. </w:t>
      </w:r>
      <w:r w:rsidRPr="00A73321">
        <w:rPr>
          <w:rFonts w:asciiTheme="minorHAnsi" w:hAnsiTheme="minorHAnsi" w:cstheme="minorHAnsi"/>
          <w:b/>
          <w:bCs/>
        </w:rPr>
        <w:t>3</w:t>
      </w:r>
      <w:r w:rsidRPr="00A73321">
        <w:rPr>
          <w:rFonts w:asciiTheme="minorHAnsi" w:hAnsiTheme="minorHAnsi" w:cstheme="minorHAnsi"/>
        </w:rPr>
        <w:t>: 660–687. doi:10.1175/1525-7541(2002)003&lt;0660:EOFDFC&gt;2.0.CO;2</w:t>
      </w:r>
    </w:p>
    <w:p w14:paraId="2145A3C8"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Edwards, A. M., J. P. W. Robinson, M. J. Plank, J. K. Baum, and J. L. Blanchard. 2017. Testing and recommending methods for fitting size spectra to data. Methods in Ecology and Evolution </w:t>
      </w:r>
      <w:r w:rsidRPr="00A73321">
        <w:rPr>
          <w:rFonts w:asciiTheme="minorHAnsi" w:hAnsiTheme="minorHAnsi" w:cstheme="minorHAnsi"/>
          <w:b/>
          <w:bCs/>
        </w:rPr>
        <w:t>8</w:t>
      </w:r>
      <w:r w:rsidRPr="00A73321">
        <w:rPr>
          <w:rFonts w:asciiTheme="minorHAnsi" w:hAnsiTheme="minorHAnsi" w:cstheme="minorHAnsi"/>
        </w:rPr>
        <w:t>: 57–67. doi:10.1111/2041-210X.12641</w:t>
      </w:r>
    </w:p>
    <w:p w14:paraId="07A8F1D2"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Everett, J. D., M. E. Baird, P. R. Oke, and I. M. Suthers. 2012. An avenue of eddies: Quantifying the biophysical properties of mesoscale eddies in the Tasman Sea. Geophys. Res. Lett. </w:t>
      </w:r>
      <w:r w:rsidRPr="00A73321">
        <w:rPr>
          <w:rFonts w:asciiTheme="minorHAnsi" w:hAnsiTheme="minorHAnsi" w:cstheme="minorHAnsi"/>
          <w:b/>
          <w:bCs/>
        </w:rPr>
        <w:t>39</w:t>
      </w:r>
      <w:r w:rsidRPr="00A73321">
        <w:rPr>
          <w:rFonts w:asciiTheme="minorHAnsi" w:hAnsiTheme="minorHAnsi" w:cstheme="minorHAnsi"/>
        </w:rPr>
        <w:t>: 5. doi:10.1029/2012gl053091</w:t>
      </w:r>
    </w:p>
    <w:p w14:paraId="7751C7A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Everett, J. D., M. E. Baird, M. Roughan, I. M. Suthers, and M. A. Doblin. 2014. Relative impact of seasonal and oceanographic drivers on surface chlorophyll a along a Western Boundary Current. Prog. Oceanogr. </w:t>
      </w:r>
      <w:r w:rsidRPr="00A73321">
        <w:rPr>
          <w:rFonts w:asciiTheme="minorHAnsi" w:hAnsiTheme="minorHAnsi" w:cstheme="minorHAnsi"/>
          <w:b/>
          <w:bCs/>
        </w:rPr>
        <w:t>120</w:t>
      </w:r>
      <w:r w:rsidRPr="00A73321">
        <w:rPr>
          <w:rFonts w:asciiTheme="minorHAnsi" w:hAnsiTheme="minorHAnsi" w:cstheme="minorHAnsi"/>
        </w:rPr>
        <w:t>: 340–351. doi:10.1016/j.pocean.2013.10.016</w:t>
      </w:r>
    </w:p>
    <w:p w14:paraId="17660F2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Fiedler, P. C., and H. J. Bernard. 1987. Tuna aggregation and feeding near fronts observed in satellite imagery. Cont. Shelf Res. </w:t>
      </w:r>
      <w:r w:rsidRPr="00A73321">
        <w:rPr>
          <w:rFonts w:asciiTheme="minorHAnsi" w:hAnsiTheme="minorHAnsi" w:cstheme="minorHAnsi"/>
          <w:b/>
          <w:bCs/>
        </w:rPr>
        <w:t>7</w:t>
      </w:r>
      <w:r w:rsidRPr="00A73321">
        <w:rPr>
          <w:rFonts w:asciiTheme="minorHAnsi" w:hAnsiTheme="minorHAnsi" w:cstheme="minorHAnsi"/>
        </w:rPr>
        <w:t>: 871–881. doi:10.1016/0278-4343(87)90003-3</w:t>
      </w:r>
    </w:p>
    <w:p w14:paraId="415FA315"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GEBCO Bathymetric Compilation Group. 2019. The GEBCO_2019 Grid - a continuous terrain model of the global oceans and land.</w:t>
      </w:r>
    </w:p>
    <w:p w14:paraId="0D002FA7"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Heath, M. R. 1995. Size spectrum dynamics and the planktonic ecosystem of Loch Linnhe. ICES J Mar Sci </w:t>
      </w:r>
      <w:r w:rsidRPr="00A73321">
        <w:rPr>
          <w:rFonts w:asciiTheme="minorHAnsi" w:hAnsiTheme="minorHAnsi" w:cstheme="minorHAnsi"/>
          <w:b/>
          <w:bCs/>
        </w:rPr>
        <w:t>52</w:t>
      </w:r>
      <w:r w:rsidRPr="00A73321">
        <w:rPr>
          <w:rFonts w:asciiTheme="minorHAnsi" w:hAnsiTheme="minorHAnsi" w:cstheme="minorHAnsi"/>
        </w:rPr>
        <w:t>: 627–642. doi:10.1016/1054-3139(95)80077-8</w:t>
      </w:r>
    </w:p>
    <w:p w14:paraId="5B30D708"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Hobday, A. J., and K. Hartmann. 2006. Near real-time spatial management based on habitat predictions for a longline bycatch species. Fisheries Management and Ecology </w:t>
      </w:r>
      <w:r w:rsidRPr="00A73321">
        <w:rPr>
          <w:rFonts w:asciiTheme="minorHAnsi" w:hAnsiTheme="minorHAnsi" w:cstheme="minorHAnsi"/>
          <w:b/>
          <w:bCs/>
        </w:rPr>
        <w:t>13</w:t>
      </w:r>
      <w:r w:rsidRPr="00A73321">
        <w:rPr>
          <w:rFonts w:asciiTheme="minorHAnsi" w:hAnsiTheme="minorHAnsi" w:cstheme="minorHAnsi"/>
        </w:rPr>
        <w:t>: 365–380. doi:10.1111/j.1365-2400.2006.00515.x</w:t>
      </w:r>
    </w:p>
    <w:p w14:paraId="7BB6450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Holland, M. M., J. A. Smith, J. D. Everett, A. Vergés, and I. M. Suthers. 2020. Latitudinal patterns in trophic structure of temperate reef-associated fishes and predicted consequences of climate change. Fish and Fisheries </w:t>
      </w:r>
      <w:r w:rsidRPr="00A73321">
        <w:rPr>
          <w:rFonts w:asciiTheme="minorHAnsi" w:hAnsiTheme="minorHAnsi" w:cstheme="minorHAnsi"/>
          <w:b/>
          <w:bCs/>
        </w:rPr>
        <w:t>n/a</w:t>
      </w:r>
      <w:r w:rsidRPr="00A73321">
        <w:rPr>
          <w:rFonts w:asciiTheme="minorHAnsi" w:hAnsiTheme="minorHAnsi" w:cstheme="minorHAnsi"/>
        </w:rPr>
        <w:t>. doi:10.1111/faf.12488</w:t>
      </w:r>
    </w:p>
    <w:p w14:paraId="1A83897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Huntley, M. E., A. GonzÃ</w:t>
      </w:r>
      <w:r w:rsidRPr="00A73321">
        <w:rPr>
          <w:rFonts w:ascii="Calibri" w:hAnsi="Calibri" w:cs="Calibri"/>
        </w:rPr>
        <w:t></w:t>
      </w:r>
      <w:r w:rsidRPr="00A73321">
        <w:rPr>
          <w:rFonts w:asciiTheme="minorHAnsi" w:hAnsiTheme="minorHAnsi" w:cstheme="minorHAnsi"/>
        </w:rPr>
        <w:t xml:space="preserve">Â¡lez, Y. Zhu, M. Zhou, and X. Irigoien. 2000. Zooplankton dynamics in a mesoscale eddy-jet system off California. Mar. Ecol.: Prog. Ser. </w:t>
      </w:r>
      <w:r w:rsidRPr="00A73321">
        <w:rPr>
          <w:rFonts w:asciiTheme="minorHAnsi" w:hAnsiTheme="minorHAnsi" w:cstheme="minorHAnsi"/>
          <w:b/>
          <w:bCs/>
        </w:rPr>
        <w:t>201</w:t>
      </w:r>
      <w:r w:rsidRPr="00A73321">
        <w:rPr>
          <w:rFonts w:asciiTheme="minorHAnsi" w:hAnsiTheme="minorHAnsi" w:cstheme="minorHAnsi"/>
        </w:rPr>
        <w:t>: 165–178.</w:t>
      </w:r>
    </w:p>
    <w:p w14:paraId="433E802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Irigoien, X., J. A. Fernandes, P. Grosjean, K. Denis, A. Albaina, and M. Santos. 2009. Spring zooplankton distribution in the Bay of Biscay from 1998 to 2006 in relation with anchovy recruitment. Journal of Plankton Research </w:t>
      </w:r>
      <w:r w:rsidRPr="00A73321">
        <w:rPr>
          <w:rFonts w:asciiTheme="minorHAnsi" w:hAnsiTheme="minorHAnsi" w:cstheme="minorHAnsi"/>
          <w:b/>
          <w:bCs/>
        </w:rPr>
        <w:t>31</w:t>
      </w:r>
      <w:r w:rsidRPr="00A73321">
        <w:rPr>
          <w:rFonts w:asciiTheme="minorHAnsi" w:hAnsiTheme="minorHAnsi" w:cstheme="minorHAnsi"/>
        </w:rPr>
        <w:t>: 1–17. doi:10.1093/plankt/fbn096</w:t>
      </w:r>
    </w:p>
    <w:p w14:paraId="4FC7997B"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Kelly, P., L. Clementson, C. Davies, S. Corney, and K. Swadling. 2016. Zooplankton responses to increasing sea surface temperatures in the southeastern Australia global marine hotspot. Estuarine, Coastal Shelf Sci. </w:t>
      </w:r>
      <w:r w:rsidRPr="00A73321">
        <w:rPr>
          <w:rFonts w:asciiTheme="minorHAnsi" w:hAnsiTheme="minorHAnsi" w:cstheme="minorHAnsi"/>
          <w:b/>
          <w:bCs/>
        </w:rPr>
        <w:t>180</w:t>
      </w:r>
      <w:r w:rsidRPr="00A73321">
        <w:rPr>
          <w:rFonts w:asciiTheme="minorHAnsi" w:hAnsiTheme="minorHAnsi" w:cstheme="minorHAnsi"/>
        </w:rPr>
        <w:t>: 242–257. doi:https://doi.org/10.1016/j.ecss.2016.07.019</w:t>
      </w:r>
    </w:p>
    <w:p w14:paraId="3757F5CD"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Kerr, S. R., and L. M. Dickie. 2001. The biomass spectrum: a predator-prey theory of aquatic production, Columbia University Press.</w:t>
      </w:r>
    </w:p>
    <w:p w14:paraId="447D8573"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Krupica, K. L., W. G. Sprules, and A. W. Herman. 2012. The utility of body size indices derived from optical plankton counter data for the characterization of marine zooplankton assemblages. Cont. Shelf Res. </w:t>
      </w:r>
      <w:r w:rsidRPr="00A73321">
        <w:rPr>
          <w:rFonts w:asciiTheme="minorHAnsi" w:hAnsiTheme="minorHAnsi" w:cstheme="minorHAnsi"/>
          <w:b/>
          <w:bCs/>
        </w:rPr>
        <w:t>36</w:t>
      </w:r>
      <w:r w:rsidRPr="00A73321">
        <w:rPr>
          <w:rFonts w:asciiTheme="minorHAnsi" w:hAnsiTheme="minorHAnsi" w:cstheme="minorHAnsi"/>
        </w:rPr>
        <w:t>: 29–40. doi:10.1016/j.csr.2012.01.008</w:t>
      </w:r>
    </w:p>
    <w:p w14:paraId="1E756DA9"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Lynch, T. P., E. B. Morello, K. Evans, and others. 2014. IMOS National Reference Stations: A Continental-Wide Physical, Chemical and Biological Coastal Observing System. PLOS ONE </w:t>
      </w:r>
      <w:r w:rsidRPr="00A73321">
        <w:rPr>
          <w:rFonts w:asciiTheme="minorHAnsi" w:hAnsiTheme="minorHAnsi" w:cstheme="minorHAnsi"/>
          <w:b/>
          <w:bCs/>
        </w:rPr>
        <w:t>9</w:t>
      </w:r>
      <w:r w:rsidRPr="00A73321">
        <w:rPr>
          <w:rFonts w:asciiTheme="minorHAnsi" w:hAnsiTheme="minorHAnsi" w:cstheme="minorHAnsi"/>
        </w:rPr>
        <w:t>: e113652. doi:10.1371/journal.pone.0113652</w:t>
      </w:r>
    </w:p>
    <w:p w14:paraId="19FCC0EB"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Marcolin, C. da R., S. Schultes, G. A. Jackson, and R. M. Lopes. 2013. Plankton and seston size spectra estimated by the LOPC and ZooScan in the Abrolhos Bank ecosystem (SE Atlantic). Cont. Shelf Res. </w:t>
      </w:r>
      <w:r w:rsidRPr="00A73321">
        <w:rPr>
          <w:rFonts w:asciiTheme="minorHAnsi" w:hAnsiTheme="minorHAnsi" w:cstheme="minorHAnsi"/>
          <w:b/>
          <w:bCs/>
        </w:rPr>
        <w:t>70</w:t>
      </w:r>
      <w:r w:rsidRPr="00A73321">
        <w:rPr>
          <w:rFonts w:asciiTheme="minorHAnsi" w:hAnsiTheme="minorHAnsi" w:cstheme="minorHAnsi"/>
        </w:rPr>
        <w:t>: 74–87. doi:https://doi.org/10.1016/j.csr.2013.09.022</w:t>
      </w:r>
    </w:p>
    <w:p w14:paraId="1081A6A7"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Marcolin, C., R. Lopes, and G. Jackson. 2015. Estimating zooplankton vertical distribution from combined LOPC and ZooScan observations on the Brazilian Coast. Mar. Biol. </w:t>
      </w:r>
      <w:r w:rsidRPr="00A73321">
        <w:rPr>
          <w:rFonts w:asciiTheme="minorHAnsi" w:hAnsiTheme="minorHAnsi" w:cstheme="minorHAnsi"/>
          <w:b/>
          <w:bCs/>
        </w:rPr>
        <w:t>162</w:t>
      </w:r>
      <w:r w:rsidRPr="00A73321">
        <w:rPr>
          <w:rFonts w:asciiTheme="minorHAnsi" w:hAnsiTheme="minorHAnsi" w:cstheme="minorHAnsi"/>
        </w:rPr>
        <w:t>: 2171–2186. doi:10.1007/s00227-015-2753-2</w:t>
      </w:r>
    </w:p>
    <w:p w14:paraId="58E31FB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Marquis, E., N. Niquil, A. F. Vézina, P. Petitgas, and C. Dupuy. 2011. Influence of planktonic foodweb structure on a system’s capacity to support pelagic production: an inverse analysis approach. ICES J. Mar. Sci. </w:t>
      </w:r>
      <w:r w:rsidRPr="00A73321">
        <w:rPr>
          <w:rFonts w:asciiTheme="minorHAnsi" w:hAnsiTheme="minorHAnsi" w:cstheme="minorHAnsi"/>
          <w:b/>
          <w:bCs/>
        </w:rPr>
        <w:t>68</w:t>
      </w:r>
      <w:r w:rsidRPr="00A73321">
        <w:rPr>
          <w:rFonts w:asciiTheme="minorHAnsi" w:hAnsiTheme="minorHAnsi" w:cstheme="minorHAnsi"/>
        </w:rPr>
        <w:t>: 803–812. doi:10.1093/icesjms/fsr027</w:t>
      </w:r>
    </w:p>
    <w:p w14:paraId="1C45BC61"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Mata, M. M., S. E. Wijffels, J. A. Church, and M. Tomczak. 2006. Eddy shedding and energy conversions in the East Australian Current. J. Geophys. Res.: Oceans </w:t>
      </w:r>
      <w:r w:rsidRPr="00A73321">
        <w:rPr>
          <w:rFonts w:asciiTheme="minorHAnsi" w:hAnsiTheme="minorHAnsi" w:cstheme="minorHAnsi"/>
          <w:b/>
          <w:bCs/>
        </w:rPr>
        <w:t>111</w:t>
      </w:r>
      <w:r w:rsidRPr="00A73321">
        <w:rPr>
          <w:rFonts w:asciiTheme="minorHAnsi" w:hAnsiTheme="minorHAnsi" w:cstheme="minorHAnsi"/>
        </w:rPr>
        <w:t>. doi:10.1029/2006JC003592</w:t>
      </w:r>
    </w:p>
    <w:p w14:paraId="3A588E7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Moore, S. K., and I. M. Suthers. 2006. Evaluation and correction of subresolved particles by the optical plankton counter in three Australian estuaries with pristine to highly modified catchments. J. Geophys. Res.: Oceans </w:t>
      </w:r>
      <w:r w:rsidRPr="00A73321">
        <w:rPr>
          <w:rFonts w:asciiTheme="minorHAnsi" w:hAnsiTheme="minorHAnsi" w:cstheme="minorHAnsi"/>
          <w:b/>
          <w:bCs/>
        </w:rPr>
        <w:t>111</w:t>
      </w:r>
      <w:r w:rsidRPr="00A73321">
        <w:rPr>
          <w:rFonts w:asciiTheme="minorHAnsi" w:hAnsiTheme="minorHAnsi" w:cstheme="minorHAnsi"/>
        </w:rPr>
        <w:t>. doi:10.1029/2005jc002920</w:t>
      </w:r>
    </w:p>
    <w:p w14:paraId="725EFC31"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Oke, P. R., and J. H. Middleton. 2001. Nutrient enrichment off Port Stephens: the role of the East Australian Current. Cont. Shelf Res. </w:t>
      </w:r>
      <w:r w:rsidRPr="00A73321">
        <w:rPr>
          <w:rFonts w:asciiTheme="minorHAnsi" w:hAnsiTheme="minorHAnsi" w:cstheme="minorHAnsi"/>
          <w:b/>
          <w:bCs/>
        </w:rPr>
        <w:t>21</w:t>
      </w:r>
      <w:r w:rsidRPr="00A73321">
        <w:rPr>
          <w:rFonts w:asciiTheme="minorHAnsi" w:hAnsiTheme="minorHAnsi" w:cstheme="minorHAnsi"/>
        </w:rPr>
        <w:t>: 587–606. doi:https://doi.org/10.1016/S0278-4343(00)00127-8</w:t>
      </w:r>
    </w:p>
    <w:p w14:paraId="40FDD92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Oke, P. R., M. Roughan, P. Cetina-Heredia, and others. 2019. Revisiting the circulation of the East Australian Current: Its path, separation, and eddy field. Prog. Oceanogr. </w:t>
      </w:r>
      <w:r w:rsidRPr="00A73321">
        <w:rPr>
          <w:rFonts w:asciiTheme="minorHAnsi" w:hAnsiTheme="minorHAnsi" w:cstheme="minorHAnsi"/>
          <w:b/>
          <w:bCs/>
        </w:rPr>
        <w:t>176</w:t>
      </w:r>
      <w:r w:rsidRPr="00A73321">
        <w:rPr>
          <w:rFonts w:asciiTheme="minorHAnsi" w:hAnsiTheme="minorHAnsi" w:cstheme="minorHAnsi"/>
        </w:rPr>
        <w:t>: 102139. doi:10.1016/j.pocean.2019.102139</w:t>
      </w:r>
    </w:p>
    <w:p w14:paraId="657FFEE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Pauly, D., V. Christensen, S. Guénette, T. J. Pitcher, U. R. Sumaila, C. J. Walters, R. Watson, and D. Zeller. 2002. Towards sustainability in world fisheries. Nature </w:t>
      </w:r>
      <w:r w:rsidRPr="00A73321">
        <w:rPr>
          <w:rFonts w:asciiTheme="minorHAnsi" w:hAnsiTheme="minorHAnsi" w:cstheme="minorHAnsi"/>
          <w:b/>
          <w:bCs/>
        </w:rPr>
        <w:t>418</w:t>
      </w:r>
      <w:r w:rsidRPr="00A73321">
        <w:rPr>
          <w:rFonts w:asciiTheme="minorHAnsi" w:hAnsiTheme="minorHAnsi" w:cstheme="minorHAnsi"/>
        </w:rPr>
        <w:t>: 689–695. doi:10.1038/nature01017</w:t>
      </w:r>
    </w:p>
    <w:p w14:paraId="7A641440"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Pereira Brandini, F., M. Nogueira, M. Simião, J. Carlos Ugaz Codina, and M. Almeida Noernberg. 2014. Deep chlorophyll maximum and plankton community response to oceanic bottom intrusions on the continental shelf in the South Brazilian Bight. Cont. Shelf Res. </w:t>
      </w:r>
      <w:r w:rsidRPr="00A73321">
        <w:rPr>
          <w:rFonts w:asciiTheme="minorHAnsi" w:hAnsiTheme="minorHAnsi" w:cstheme="minorHAnsi"/>
          <w:b/>
          <w:bCs/>
        </w:rPr>
        <w:t>89</w:t>
      </w:r>
      <w:r w:rsidRPr="00A73321">
        <w:rPr>
          <w:rFonts w:asciiTheme="minorHAnsi" w:hAnsiTheme="minorHAnsi" w:cstheme="minorHAnsi"/>
        </w:rPr>
        <w:t>: 61–75. doi:https://doi.org/10.1016/j.csr.2013.08.002</w:t>
      </w:r>
    </w:p>
    <w:p w14:paraId="6C69DDF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Pritchard, T. R., R. S. Lee, P. A. Ajani, P. S. Rendell, K. Black, and K. Koop. 2003. Phytoplankton Responses to Nutrient Sources in Coastal Waters off Southeastern Australia. Aquat. Ecosyst. Health Manage. </w:t>
      </w:r>
      <w:r w:rsidRPr="00A73321">
        <w:rPr>
          <w:rFonts w:asciiTheme="minorHAnsi" w:hAnsiTheme="minorHAnsi" w:cstheme="minorHAnsi"/>
          <w:b/>
          <w:bCs/>
        </w:rPr>
        <w:t>6</w:t>
      </w:r>
      <w:r w:rsidRPr="00A73321">
        <w:rPr>
          <w:rFonts w:asciiTheme="minorHAnsi" w:hAnsiTheme="minorHAnsi" w:cstheme="minorHAnsi"/>
        </w:rPr>
        <w:t>: 105–117. doi:10.1080/14634980301469</w:t>
      </w:r>
    </w:p>
    <w:p w14:paraId="34767E7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Reese, D. C., R. T. O’Malley, R. D. Brodeur, and J. H. Churnside. 2011. Epipelagic fish distributions in relation to thermal fronts in a coastal upwelling system using high-resolution remote-sensing techniques. ICES J Mar Sci </w:t>
      </w:r>
      <w:r w:rsidRPr="00A73321">
        <w:rPr>
          <w:rFonts w:asciiTheme="minorHAnsi" w:hAnsiTheme="minorHAnsi" w:cstheme="minorHAnsi"/>
          <w:b/>
          <w:bCs/>
        </w:rPr>
        <w:t>68</w:t>
      </w:r>
      <w:r w:rsidRPr="00A73321">
        <w:rPr>
          <w:rFonts w:asciiTheme="minorHAnsi" w:hAnsiTheme="minorHAnsi" w:cstheme="minorHAnsi"/>
        </w:rPr>
        <w:t>: 1865–1874. doi:10.1093/icesjms/fsr107</w:t>
      </w:r>
    </w:p>
    <w:p w14:paraId="40DF6F2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Revill, A. T., J. W. Young, and M. Lansdell. 2009. Stable isotopic evidence for trophic groupings and bio-regionalization of predators and their prey in oceanic waters off eastern Australia. Mar Biol </w:t>
      </w:r>
      <w:r w:rsidRPr="00A73321">
        <w:rPr>
          <w:rFonts w:asciiTheme="minorHAnsi" w:hAnsiTheme="minorHAnsi" w:cstheme="minorHAnsi"/>
          <w:b/>
          <w:bCs/>
        </w:rPr>
        <w:t>156</w:t>
      </w:r>
      <w:r w:rsidRPr="00A73321">
        <w:rPr>
          <w:rFonts w:asciiTheme="minorHAnsi" w:hAnsiTheme="minorHAnsi" w:cstheme="minorHAnsi"/>
        </w:rPr>
        <w:t>: 1241–1253. doi:10.1007/s00227-009-1166-5</w:t>
      </w:r>
    </w:p>
    <w:p w14:paraId="56B91585"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Richardson, A. J. 2008. In hot water: zooplankton and climate change. ICES J. Mar. Sci. </w:t>
      </w:r>
      <w:r w:rsidRPr="00A73321">
        <w:rPr>
          <w:rFonts w:asciiTheme="minorHAnsi" w:hAnsiTheme="minorHAnsi" w:cstheme="minorHAnsi"/>
          <w:b/>
          <w:bCs/>
        </w:rPr>
        <w:t>65</w:t>
      </w:r>
      <w:r w:rsidRPr="00A73321">
        <w:rPr>
          <w:rFonts w:asciiTheme="minorHAnsi" w:hAnsiTheme="minorHAnsi" w:cstheme="minorHAnsi"/>
        </w:rPr>
        <w:t>: 279–295. doi:10.1093/icesjms/fsn028</w:t>
      </w:r>
    </w:p>
    <w:p w14:paraId="157B790B"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Rossi, V., A. Schaeffer, J. Wood, G. Galibert, B. Morris, J. Sudre, M. Roughan, and A. M. Waite. 2014. Seasonality of sporadic physical processes driving temperature and nutrient high-frequency variability in the coastal ocean off southeast Australia. J. Geophys. Res.: Oceans </w:t>
      </w:r>
      <w:r w:rsidRPr="00A73321">
        <w:rPr>
          <w:rFonts w:asciiTheme="minorHAnsi" w:hAnsiTheme="minorHAnsi" w:cstheme="minorHAnsi"/>
          <w:b/>
          <w:bCs/>
        </w:rPr>
        <w:t>119</w:t>
      </w:r>
      <w:r w:rsidRPr="00A73321">
        <w:rPr>
          <w:rFonts w:asciiTheme="minorHAnsi" w:hAnsiTheme="minorHAnsi" w:cstheme="minorHAnsi"/>
        </w:rPr>
        <w:t>: 445–460. doi:10.1002/2013jc009284</w:t>
      </w:r>
    </w:p>
    <w:p w14:paraId="3CDF59C9"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Roughan, M., H. S. Macdonald, M. E. Baird, and T. M. Glasby. 2011. Modelling coastal connectivity in a Western Boundary Current: Seasonal and inter-annual variability. Deep Sea Res., Part II </w:t>
      </w:r>
      <w:r w:rsidRPr="00A73321">
        <w:rPr>
          <w:rFonts w:asciiTheme="minorHAnsi" w:hAnsiTheme="minorHAnsi" w:cstheme="minorHAnsi"/>
          <w:b/>
          <w:bCs/>
        </w:rPr>
        <w:t>58</w:t>
      </w:r>
      <w:r w:rsidRPr="00A73321">
        <w:rPr>
          <w:rFonts w:asciiTheme="minorHAnsi" w:hAnsiTheme="minorHAnsi" w:cstheme="minorHAnsi"/>
        </w:rPr>
        <w:t>: 628–644. doi:10.1016/j.dsr2.2010.06.004</w:t>
      </w:r>
    </w:p>
    <w:p w14:paraId="5F845619"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Roughan, M., and J. H. Middleton. 2002. A comparison of observed upwelling mechanisms off the east coast of Australia. Cont. Shelf Res. </w:t>
      </w:r>
      <w:r w:rsidRPr="00A73321">
        <w:rPr>
          <w:rFonts w:asciiTheme="minorHAnsi" w:hAnsiTheme="minorHAnsi" w:cstheme="minorHAnsi"/>
          <w:b/>
          <w:bCs/>
        </w:rPr>
        <w:t>22</w:t>
      </w:r>
      <w:r w:rsidRPr="00A73321">
        <w:rPr>
          <w:rFonts w:asciiTheme="minorHAnsi" w:hAnsiTheme="minorHAnsi" w:cstheme="minorHAnsi"/>
        </w:rPr>
        <w:t>: 2551–2572. doi:10.1016/s0278-4343(02)00101-2</w:t>
      </w:r>
    </w:p>
    <w:p w14:paraId="72E7F45D"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Sabatès, A., J. M. Gili, and F. Pagès. 1989. Relationship between zooplankton distribution, geographic characteristics and hydrographic patterns off the Catalan coast (Western Mediterranean). Mar. Biol. </w:t>
      </w:r>
      <w:r w:rsidRPr="00A73321">
        <w:rPr>
          <w:rFonts w:asciiTheme="minorHAnsi" w:hAnsiTheme="minorHAnsi" w:cstheme="minorHAnsi"/>
          <w:b/>
          <w:bCs/>
        </w:rPr>
        <w:t>103</w:t>
      </w:r>
      <w:r w:rsidRPr="00A73321">
        <w:rPr>
          <w:rFonts w:asciiTheme="minorHAnsi" w:hAnsiTheme="minorHAnsi" w:cstheme="minorHAnsi"/>
        </w:rPr>
        <w:t>: 153–159. doi:10.1007/BF00543342</w:t>
      </w:r>
    </w:p>
    <w:p w14:paraId="47969A95"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Schaeffer, A., and M. Roughan. 2015. Influence of a western boundary current on shelf dynamics and upwelling from repeat glider deployments. Geophys. Res. Lett. </w:t>
      </w:r>
      <w:r w:rsidRPr="00A73321">
        <w:rPr>
          <w:rFonts w:asciiTheme="minorHAnsi" w:hAnsiTheme="minorHAnsi" w:cstheme="minorHAnsi"/>
          <w:b/>
          <w:bCs/>
        </w:rPr>
        <w:t>42</w:t>
      </w:r>
      <w:r w:rsidRPr="00A73321">
        <w:rPr>
          <w:rFonts w:asciiTheme="minorHAnsi" w:hAnsiTheme="minorHAnsi" w:cstheme="minorHAnsi"/>
        </w:rPr>
        <w:t>: 121–128. doi:10.1002/2014GL062260</w:t>
      </w:r>
    </w:p>
    <w:p w14:paraId="77B51746"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Schaeffer, A., M. Roughan, and B. D. Morris. 2013. Cross-shelf dynamics in a western boundary current regime: Implications for upwelling. J. Phys. Oceanogr. </w:t>
      </w:r>
      <w:r w:rsidRPr="00A73321">
        <w:rPr>
          <w:rFonts w:asciiTheme="minorHAnsi" w:hAnsiTheme="minorHAnsi" w:cstheme="minorHAnsi"/>
          <w:b/>
          <w:bCs/>
        </w:rPr>
        <w:t>44</w:t>
      </w:r>
      <w:r w:rsidRPr="00A73321">
        <w:rPr>
          <w:rFonts w:asciiTheme="minorHAnsi" w:hAnsiTheme="minorHAnsi" w:cstheme="minorHAnsi"/>
        </w:rPr>
        <w:t>: 2812–2813. doi:10.1175/jpo-d-14-0091.1</w:t>
      </w:r>
    </w:p>
    <w:p w14:paraId="794ACDC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Schaeffer, A., M. Roughan, and J. E. Wood. 2014. Observed bottom boundary layer transport and uplift on the continental shelf adjacent to a western boundary current. J. Geophys. Res.-Oceans </w:t>
      </w:r>
      <w:r w:rsidRPr="00A73321">
        <w:rPr>
          <w:rFonts w:asciiTheme="minorHAnsi" w:hAnsiTheme="minorHAnsi" w:cstheme="minorHAnsi"/>
          <w:b/>
          <w:bCs/>
        </w:rPr>
        <w:t>119</w:t>
      </w:r>
      <w:r w:rsidRPr="00A73321">
        <w:rPr>
          <w:rFonts w:asciiTheme="minorHAnsi" w:hAnsiTheme="minorHAnsi" w:cstheme="minorHAnsi"/>
        </w:rPr>
        <w:t>: 4922–4939. doi:10.1002/2013jc009735</w:t>
      </w:r>
    </w:p>
    <w:p w14:paraId="45C4C36D"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Sourisseau, M., and F. Carlotti. 2006. Spatial distribution of zooplankton size spectra on the French continental shelf of the Bay of Biscay during spring 2000 and 2001. J. Geophys. Res.: Oceans </w:t>
      </w:r>
      <w:r w:rsidRPr="00A73321">
        <w:rPr>
          <w:rFonts w:asciiTheme="minorHAnsi" w:hAnsiTheme="minorHAnsi" w:cstheme="minorHAnsi"/>
          <w:b/>
          <w:bCs/>
        </w:rPr>
        <w:t>111</w:t>
      </w:r>
      <w:r w:rsidRPr="00A73321">
        <w:rPr>
          <w:rFonts w:asciiTheme="minorHAnsi" w:hAnsiTheme="minorHAnsi" w:cstheme="minorHAnsi"/>
        </w:rPr>
        <w:t>. doi:10.1029/2005jc003063</w:t>
      </w:r>
    </w:p>
    <w:p w14:paraId="288A03B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Sprules, W. G., and L. E. Barth. 2015. Surfing the biomass size spectrum: some remarks on history, theory, and application. Can. J. Fish. Aquat. Sci. </w:t>
      </w:r>
      <w:r w:rsidRPr="00A73321">
        <w:rPr>
          <w:rFonts w:asciiTheme="minorHAnsi" w:hAnsiTheme="minorHAnsi" w:cstheme="minorHAnsi"/>
          <w:b/>
          <w:bCs/>
        </w:rPr>
        <w:t>73</w:t>
      </w:r>
      <w:r w:rsidRPr="00A73321">
        <w:rPr>
          <w:rFonts w:asciiTheme="minorHAnsi" w:hAnsiTheme="minorHAnsi" w:cstheme="minorHAnsi"/>
        </w:rPr>
        <w:t>: 477–495. doi:10.1139/cjfas-2015-0115</w:t>
      </w:r>
    </w:p>
    <w:p w14:paraId="51BE4D0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Sun, C., M. Feng, R. J. Matear, M. A. Chamberlain, P. Craig, K. R. Ridgway, and A. Schiller. 2012. Marine Downscaling of a Future Climate Scenario for Australian Boundary Currents. J. Climate </w:t>
      </w:r>
      <w:r w:rsidRPr="00A73321">
        <w:rPr>
          <w:rFonts w:asciiTheme="minorHAnsi" w:hAnsiTheme="minorHAnsi" w:cstheme="minorHAnsi"/>
          <w:b/>
          <w:bCs/>
        </w:rPr>
        <w:t>25</w:t>
      </w:r>
      <w:r w:rsidRPr="00A73321">
        <w:rPr>
          <w:rFonts w:asciiTheme="minorHAnsi" w:hAnsiTheme="minorHAnsi" w:cstheme="minorHAnsi"/>
        </w:rPr>
        <w:t>: 2947–2962. doi:10.1175/JCLI-D-11-00159.1</w:t>
      </w:r>
    </w:p>
    <w:p w14:paraId="0C9D66C0"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Suthers, I. M., J. D. Everett, M. Roughan, and others. 2011. The strengthening East Australian Current, its eddies and biological effects - an introduction and overview. Deep Sea Res., Part II </w:t>
      </w:r>
      <w:r w:rsidRPr="00A73321">
        <w:rPr>
          <w:rFonts w:asciiTheme="minorHAnsi" w:hAnsiTheme="minorHAnsi" w:cstheme="minorHAnsi"/>
          <w:b/>
          <w:bCs/>
        </w:rPr>
        <w:t>58</w:t>
      </w:r>
      <w:r w:rsidRPr="00A73321">
        <w:rPr>
          <w:rFonts w:asciiTheme="minorHAnsi" w:hAnsiTheme="minorHAnsi" w:cstheme="minorHAnsi"/>
        </w:rPr>
        <w:t>: 538–546. doi:10.1016/j.dsr2.2010.09.029</w:t>
      </w:r>
    </w:p>
    <w:p w14:paraId="0D7B947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Suthers, I. M., C. T. Taggart, D. Rissik, and M. E. Baird. 2006. Day and night ichthyoplankton assemblages and zooplankton biomass size spectrum in a deep ocean island wake. Mar. Ecol.: Prog. Ser. </w:t>
      </w:r>
      <w:r w:rsidRPr="00A73321">
        <w:rPr>
          <w:rFonts w:asciiTheme="minorHAnsi" w:hAnsiTheme="minorHAnsi" w:cstheme="minorHAnsi"/>
          <w:b/>
          <w:bCs/>
        </w:rPr>
        <w:t>322</w:t>
      </w:r>
      <w:r w:rsidRPr="00A73321">
        <w:rPr>
          <w:rFonts w:asciiTheme="minorHAnsi" w:hAnsiTheme="minorHAnsi" w:cstheme="minorHAnsi"/>
        </w:rPr>
        <w:t>: 225–238.</w:t>
      </w:r>
    </w:p>
    <w:p w14:paraId="58FC56D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Thompson, P. A., M. E. Baird, T. Ingleton, and M. A. Doblin. 2009. Long-term changes in temperate Australian coastal waters: implications for phytoplankton. Mar. Ecol.: Prog. Ser. </w:t>
      </w:r>
      <w:r w:rsidRPr="00A73321">
        <w:rPr>
          <w:rFonts w:asciiTheme="minorHAnsi" w:hAnsiTheme="minorHAnsi" w:cstheme="minorHAnsi"/>
          <w:b/>
          <w:bCs/>
        </w:rPr>
        <w:t>394</w:t>
      </w:r>
      <w:r w:rsidRPr="00A73321">
        <w:rPr>
          <w:rFonts w:asciiTheme="minorHAnsi" w:hAnsiTheme="minorHAnsi" w:cstheme="minorHAnsi"/>
        </w:rPr>
        <w:t>: 1–19. doi:10.3354/meps08297</w:t>
      </w:r>
    </w:p>
    <w:p w14:paraId="639CC20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Tilzey, R. D. J., and K. R. Rowling. 2001. History of Australia’s South East Fishery: a scientist’s perspective. Mar. Freshwater Res. </w:t>
      </w:r>
      <w:r w:rsidRPr="00A73321">
        <w:rPr>
          <w:rFonts w:asciiTheme="minorHAnsi" w:hAnsiTheme="minorHAnsi" w:cstheme="minorHAnsi"/>
          <w:b/>
          <w:bCs/>
        </w:rPr>
        <w:t>52</w:t>
      </w:r>
      <w:r w:rsidRPr="00A73321">
        <w:rPr>
          <w:rFonts w:asciiTheme="minorHAnsi" w:hAnsiTheme="minorHAnsi" w:cstheme="minorHAnsi"/>
        </w:rPr>
        <w:t>: 361–375. doi:10.1071/mf99185</w:t>
      </w:r>
    </w:p>
    <w:p w14:paraId="0FCDA3A0"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Tomczak, M., L. Pender, and S. Liefrink. 2004. Variability of the Subtropical Front in the Indian Ocean south of Australia. Ocean Dynamics </w:t>
      </w:r>
      <w:r w:rsidRPr="00A73321">
        <w:rPr>
          <w:rFonts w:asciiTheme="minorHAnsi" w:hAnsiTheme="minorHAnsi" w:cstheme="minorHAnsi"/>
          <w:b/>
          <w:bCs/>
        </w:rPr>
        <w:t>54</w:t>
      </w:r>
      <w:r w:rsidRPr="00A73321">
        <w:rPr>
          <w:rFonts w:asciiTheme="minorHAnsi" w:hAnsiTheme="minorHAnsi" w:cstheme="minorHAnsi"/>
        </w:rPr>
        <w:t>: 506–519. doi:10.1007/s10236-004-0095-6</w:t>
      </w:r>
    </w:p>
    <w:p w14:paraId="5F0AF35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Tracey, S., C. Buxton, C. Gardner, and others. 2013. Super Trawler Scuppered in Australian Fisheries Management Reform. Fisheries </w:t>
      </w:r>
      <w:r w:rsidRPr="00A73321">
        <w:rPr>
          <w:rFonts w:asciiTheme="minorHAnsi" w:hAnsiTheme="minorHAnsi" w:cstheme="minorHAnsi"/>
          <w:b/>
          <w:bCs/>
        </w:rPr>
        <w:t>38</w:t>
      </w:r>
      <w:r w:rsidRPr="00A73321">
        <w:rPr>
          <w:rFonts w:asciiTheme="minorHAnsi" w:hAnsiTheme="minorHAnsi" w:cstheme="minorHAnsi"/>
        </w:rPr>
        <w:t>: 345–350. doi:10.1080/03632415.2013.813486</w:t>
      </w:r>
    </w:p>
    <w:p w14:paraId="4227002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Truong, L., I. M. Suthers, D. O. Cruz, and J. A. Smith. 2017. Plankton supports the majority of fish biomass on temperate rocky reefs. Mar. Biol. </w:t>
      </w:r>
      <w:r w:rsidRPr="00A73321">
        <w:rPr>
          <w:rFonts w:asciiTheme="minorHAnsi" w:hAnsiTheme="minorHAnsi" w:cstheme="minorHAnsi"/>
          <w:b/>
          <w:bCs/>
        </w:rPr>
        <w:t>164</w:t>
      </w:r>
      <w:r w:rsidRPr="00A73321">
        <w:rPr>
          <w:rFonts w:asciiTheme="minorHAnsi" w:hAnsiTheme="minorHAnsi" w:cstheme="minorHAnsi"/>
        </w:rPr>
        <w:t>: 12. doi:10.1007/s00227-017-3101-5</w:t>
      </w:r>
    </w:p>
    <w:p w14:paraId="6D3D383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Turner, J. T., and M. J. Dagg. 1983. Vertical Distributions of Continental Shelf Zooplankton in Stratified and Isothermal Waters. Biological Oceanography </w:t>
      </w:r>
      <w:r w:rsidRPr="00A73321">
        <w:rPr>
          <w:rFonts w:asciiTheme="minorHAnsi" w:hAnsiTheme="minorHAnsi" w:cstheme="minorHAnsi"/>
          <w:b/>
          <w:bCs/>
        </w:rPr>
        <w:t>3</w:t>
      </w:r>
      <w:r w:rsidRPr="00A73321">
        <w:rPr>
          <w:rFonts w:asciiTheme="minorHAnsi" w:hAnsiTheme="minorHAnsi" w:cstheme="minorHAnsi"/>
        </w:rPr>
        <w:t>: 1–40. doi:10.1080/01965581.1983.10749470</w:t>
      </w:r>
    </w:p>
    <w:p w14:paraId="60A3BA8D"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Vandromme, P., E. Nogueira, M. Huret, Á. Lopez-Urrutia, G. G.-N. González, M. Sourisseau, and P. Petitgas. 2014. Springtime zooplankton size structure over the continental shelf of the Bay of Biscay. Ocean Science </w:t>
      </w:r>
      <w:r w:rsidRPr="00A73321">
        <w:rPr>
          <w:rFonts w:asciiTheme="minorHAnsi" w:hAnsiTheme="minorHAnsi" w:cstheme="minorHAnsi"/>
          <w:b/>
          <w:bCs/>
        </w:rPr>
        <w:t>10</w:t>
      </w:r>
      <w:r w:rsidRPr="00A73321">
        <w:rPr>
          <w:rFonts w:asciiTheme="minorHAnsi" w:hAnsiTheme="minorHAnsi" w:cstheme="minorHAnsi"/>
        </w:rPr>
        <w:t>: 821–835.</w:t>
      </w:r>
    </w:p>
    <w:p w14:paraId="0438A232"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Vidondo, B., Y. T. Prairie, J. M. Blanco, and C. M. Duarte. 1997. Some aspects of the analysis of size spectra in aquatic ecology. Limnol. Oceanogr. </w:t>
      </w:r>
      <w:r w:rsidRPr="00A73321">
        <w:rPr>
          <w:rFonts w:asciiTheme="minorHAnsi" w:hAnsiTheme="minorHAnsi" w:cstheme="minorHAnsi"/>
          <w:b/>
          <w:bCs/>
        </w:rPr>
        <w:t>42</w:t>
      </w:r>
      <w:r w:rsidRPr="00A73321">
        <w:rPr>
          <w:rFonts w:asciiTheme="minorHAnsi" w:hAnsiTheme="minorHAnsi" w:cstheme="minorHAnsi"/>
        </w:rPr>
        <w:t>: 184–192. doi:10.4319/lo.1997.42.1.0184</w:t>
      </w:r>
    </w:p>
    <w:p w14:paraId="0BB30C05"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White, E. P., S. K. M. Ernest, A. J. Kerkhoff, and B. J. Enquist. 2007. Relationships between body size and abundance in ecology. Trends in Ecology &amp; Evolution </w:t>
      </w:r>
      <w:r w:rsidRPr="00A73321">
        <w:rPr>
          <w:rFonts w:asciiTheme="minorHAnsi" w:hAnsiTheme="minorHAnsi" w:cstheme="minorHAnsi"/>
          <w:b/>
          <w:bCs/>
        </w:rPr>
        <w:t>22</w:t>
      </w:r>
      <w:r w:rsidRPr="00A73321">
        <w:rPr>
          <w:rFonts w:asciiTheme="minorHAnsi" w:hAnsiTheme="minorHAnsi" w:cstheme="minorHAnsi"/>
        </w:rPr>
        <w:t>: 323–330. doi:10.1016/j.tree.2007.03.007</w:t>
      </w:r>
    </w:p>
    <w:p w14:paraId="6EE0C39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Wood, J. E., A. Schaeffer, M. Roughan, and P. M. Tate. 2016. Seasonal variability in the continental shelf waters off southeastern Australia: Fact or fiction? Cont. Shelf Res. </w:t>
      </w:r>
      <w:r w:rsidRPr="00A73321">
        <w:rPr>
          <w:rFonts w:asciiTheme="minorHAnsi" w:hAnsiTheme="minorHAnsi" w:cstheme="minorHAnsi"/>
          <w:b/>
          <w:bCs/>
        </w:rPr>
        <w:t>112</w:t>
      </w:r>
      <w:r w:rsidRPr="00A73321">
        <w:rPr>
          <w:rFonts w:asciiTheme="minorHAnsi" w:hAnsiTheme="minorHAnsi" w:cstheme="minorHAnsi"/>
        </w:rPr>
        <w:t>: 92–103. doi:10.1016/j.csr.2015.11.006</w:t>
      </w:r>
    </w:p>
    <w:p w14:paraId="3FBCD618"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Wu, L., W. Cai, L. Zhang, and others. 2012. Enhanced warming over the global subtropical western boundary currents. Nature Climate Change </w:t>
      </w:r>
      <w:r w:rsidRPr="00A73321">
        <w:rPr>
          <w:rFonts w:asciiTheme="minorHAnsi" w:hAnsiTheme="minorHAnsi" w:cstheme="minorHAnsi"/>
          <w:b/>
          <w:bCs/>
        </w:rPr>
        <w:t>2</w:t>
      </w:r>
      <w:r w:rsidRPr="00A73321">
        <w:rPr>
          <w:rFonts w:asciiTheme="minorHAnsi" w:hAnsiTheme="minorHAnsi" w:cstheme="minorHAnsi"/>
        </w:rPr>
        <w:t>: 161–166. doi:10.1038/nclimate1353</w:t>
      </w:r>
    </w:p>
    <w:p w14:paraId="4A6E26F7"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Yamamoto, T., and S. Nishizawa. 1986. Small-scale zooplankton aggregations at the front of a Kuroshio warm-core ring. Deep-Sea Res., Part A </w:t>
      </w:r>
      <w:r w:rsidRPr="00A73321">
        <w:rPr>
          <w:rFonts w:asciiTheme="minorHAnsi" w:hAnsiTheme="minorHAnsi" w:cstheme="minorHAnsi"/>
          <w:b/>
          <w:bCs/>
        </w:rPr>
        <w:t>33</w:t>
      </w:r>
      <w:r w:rsidRPr="00A73321">
        <w:rPr>
          <w:rFonts w:asciiTheme="minorHAnsi" w:hAnsiTheme="minorHAnsi" w:cstheme="minorHAnsi"/>
        </w:rPr>
        <w:t>: 1729–1740. doi:10.1016/0198-0149(86)90076-2</w:t>
      </w:r>
    </w:p>
    <w:p w14:paraId="7ED9C02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Zhou, M., F. Carlotti, and Y. Zhu. 2010. A size-spectrum zooplankton closure model for ecosystem modelling. J Plankton Res </w:t>
      </w:r>
      <w:r w:rsidRPr="00A73321">
        <w:rPr>
          <w:rFonts w:asciiTheme="minorHAnsi" w:hAnsiTheme="minorHAnsi" w:cstheme="minorHAnsi"/>
          <w:b/>
          <w:bCs/>
        </w:rPr>
        <w:t>32</w:t>
      </w:r>
      <w:r w:rsidRPr="00A73321">
        <w:rPr>
          <w:rFonts w:asciiTheme="minorHAnsi" w:hAnsiTheme="minorHAnsi" w:cstheme="minorHAnsi"/>
        </w:rPr>
        <w:t>: 1147–1165. doi:10.1093/plankt/fbq054</w:t>
      </w:r>
    </w:p>
    <w:p w14:paraId="67B01510" w14:textId="56119174" w:rsidR="003A22DD" w:rsidRPr="00A73321" w:rsidRDefault="00232BF7" w:rsidP="00A73321">
      <w:pPr>
        <w:spacing w:line="480" w:lineRule="auto"/>
        <w:rPr>
          <w:rFonts w:asciiTheme="minorHAnsi" w:hAnsiTheme="minorHAnsi" w:cstheme="minorHAnsi"/>
          <w:sz w:val="22"/>
          <w:szCs w:val="22"/>
          <w:lang w:val="en-AU"/>
        </w:rPr>
      </w:pPr>
      <w:r w:rsidRPr="00A73321">
        <w:rPr>
          <w:rFonts w:asciiTheme="minorHAnsi" w:hAnsiTheme="minorHAnsi" w:cstheme="minorHAnsi"/>
          <w:sz w:val="22"/>
          <w:szCs w:val="22"/>
          <w:lang w:val="en-AU"/>
        </w:rPr>
        <w:fldChar w:fldCharType="end"/>
      </w:r>
    </w:p>
    <w:sectPr w:rsidR="003A22DD" w:rsidRPr="00A73321" w:rsidSect="00AD3B37">
      <w:footerReference w:type="default" r:id="rId22"/>
      <w:headerReference w:type="first" r:id="rId23"/>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1D56D" w14:textId="77777777" w:rsidR="00E61A14" w:rsidRDefault="00E61A14" w:rsidP="000379AB">
      <w:r>
        <w:separator/>
      </w:r>
    </w:p>
  </w:endnote>
  <w:endnote w:type="continuationSeparator" w:id="0">
    <w:p w14:paraId="67BF417E" w14:textId="77777777" w:rsidR="00E61A14" w:rsidRDefault="00E61A14"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CF4DB0" w:rsidRDefault="00CF4D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CF4DB0" w:rsidRDefault="00CF4DB0"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52E0E4" w14:textId="77777777" w:rsidR="00E61A14" w:rsidRDefault="00E61A14" w:rsidP="000379AB">
      <w:r>
        <w:separator/>
      </w:r>
    </w:p>
  </w:footnote>
  <w:footnote w:type="continuationSeparator" w:id="0">
    <w:p w14:paraId="4930FDB8" w14:textId="77777777" w:rsidR="00E61A14" w:rsidRDefault="00E61A14"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CF4DB0" w:rsidRDefault="00CF4DB0"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08FA"/>
    <w:rsid w:val="00084B71"/>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15A20"/>
    <w:rsid w:val="002208F0"/>
    <w:rsid w:val="00220B64"/>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4FA"/>
    <w:rsid w:val="00280ADA"/>
    <w:rsid w:val="00290645"/>
    <w:rsid w:val="00290A64"/>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5C8B"/>
    <w:rsid w:val="002C716C"/>
    <w:rsid w:val="002D2DE6"/>
    <w:rsid w:val="002E1963"/>
    <w:rsid w:val="002E1FC2"/>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1FF"/>
    <w:rsid w:val="00317953"/>
    <w:rsid w:val="00321596"/>
    <w:rsid w:val="003238FC"/>
    <w:rsid w:val="00325E31"/>
    <w:rsid w:val="00325FF1"/>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1584"/>
    <w:rsid w:val="003B3D2C"/>
    <w:rsid w:val="003B4A79"/>
    <w:rsid w:val="003C0854"/>
    <w:rsid w:val="003C09A6"/>
    <w:rsid w:val="003C160C"/>
    <w:rsid w:val="003C6A98"/>
    <w:rsid w:val="003C7453"/>
    <w:rsid w:val="003D311B"/>
    <w:rsid w:val="003D5788"/>
    <w:rsid w:val="003D57AB"/>
    <w:rsid w:val="003E012B"/>
    <w:rsid w:val="003E4CBD"/>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CCA"/>
    <w:rsid w:val="00436479"/>
    <w:rsid w:val="00441F69"/>
    <w:rsid w:val="0044352F"/>
    <w:rsid w:val="00445C7E"/>
    <w:rsid w:val="00446080"/>
    <w:rsid w:val="004470C4"/>
    <w:rsid w:val="00447ABF"/>
    <w:rsid w:val="004529AC"/>
    <w:rsid w:val="00455559"/>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5D4B"/>
    <w:rsid w:val="005167EA"/>
    <w:rsid w:val="00520827"/>
    <w:rsid w:val="00521CAE"/>
    <w:rsid w:val="00525F50"/>
    <w:rsid w:val="0052759B"/>
    <w:rsid w:val="00527E39"/>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D44A7"/>
    <w:rsid w:val="005E080D"/>
    <w:rsid w:val="005E2732"/>
    <w:rsid w:val="005E4BAF"/>
    <w:rsid w:val="005E560F"/>
    <w:rsid w:val="005E6B6E"/>
    <w:rsid w:val="005F0C51"/>
    <w:rsid w:val="005F2500"/>
    <w:rsid w:val="005F29F5"/>
    <w:rsid w:val="005F5960"/>
    <w:rsid w:val="005F5CE0"/>
    <w:rsid w:val="005F632D"/>
    <w:rsid w:val="005F6BFD"/>
    <w:rsid w:val="005F7ACD"/>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B7625"/>
    <w:rsid w:val="006C0A39"/>
    <w:rsid w:val="006C0F92"/>
    <w:rsid w:val="006C40C0"/>
    <w:rsid w:val="006C4619"/>
    <w:rsid w:val="006D0156"/>
    <w:rsid w:val="006D26A7"/>
    <w:rsid w:val="006D2A0E"/>
    <w:rsid w:val="006D5E6D"/>
    <w:rsid w:val="006D707C"/>
    <w:rsid w:val="006E0135"/>
    <w:rsid w:val="006E07D8"/>
    <w:rsid w:val="006E13C8"/>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F4F"/>
    <w:rsid w:val="0072649C"/>
    <w:rsid w:val="00727580"/>
    <w:rsid w:val="00731BD2"/>
    <w:rsid w:val="00732A12"/>
    <w:rsid w:val="0073606B"/>
    <w:rsid w:val="0074652D"/>
    <w:rsid w:val="00752391"/>
    <w:rsid w:val="0075388E"/>
    <w:rsid w:val="007542C1"/>
    <w:rsid w:val="0075608D"/>
    <w:rsid w:val="00756CB1"/>
    <w:rsid w:val="007615B9"/>
    <w:rsid w:val="00762C81"/>
    <w:rsid w:val="00764CE9"/>
    <w:rsid w:val="00767381"/>
    <w:rsid w:val="00772532"/>
    <w:rsid w:val="00773539"/>
    <w:rsid w:val="00773BA1"/>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3C1A"/>
    <w:rsid w:val="00847D92"/>
    <w:rsid w:val="00850CE2"/>
    <w:rsid w:val="008548BE"/>
    <w:rsid w:val="00855B07"/>
    <w:rsid w:val="00855F3F"/>
    <w:rsid w:val="00857D1C"/>
    <w:rsid w:val="00861A20"/>
    <w:rsid w:val="00861C16"/>
    <w:rsid w:val="00865E62"/>
    <w:rsid w:val="00866BC8"/>
    <w:rsid w:val="00867A23"/>
    <w:rsid w:val="008708AA"/>
    <w:rsid w:val="00871C8A"/>
    <w:rsid w:val="008729A3"/>
    <w:rsid w:val="00873D45"/>
    <w:rsid w:val="0087417A"/>
    <w:rsid w:val="00874F4E"/>
    <w:rsid w:val="008776C9"/>
    <w:rsid w:val="00880D57"/>
    <w:rsid w:val="008858D9"/>
    <w:rsid w:val="00885C6E"/>
    <w:rsid w:val="008872B5"/>
    <w:rsid w:val="0089099C"/>
    <w:rsid w:val="00893955"/>
    <w:rsid w:val="0089589A"/>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F0F74"/>
    <w:rsid w:val="008F136C"/>
    <w:rsid w:val="008F6B9F"/>
    <w:rsid w:val="008F6DAA"/>
    <w:rsid w:val="00900430"/>
    <w:rsid w:val="00906D99"/>
    <w:rsid w:val="00907AB2"/>
    <w:rsid w:val="00913707"/>
    <w:rsid w:val="009137A2"/>
    <w:rsid w:val="00915BCA"/>
    <w:rsid w:val="00921A77"/>
    <w:rsid w:val="00923336"/>
    <w:rsid w:val="00931DE0"/>
    <w:rsid w:val="00932B6E"/>
    <w:rsid w:val="00932F66"/>
    <w:rsid w:val="00936B53"/>
    <w:rsid w:val="0094275A"/>
    <w:rsid w:val="00945322"/>
    <w:rsid w:val="00945E55"/>
    <w:rsid w:val="00950588"/>
    <w:rsid w:val="009545C3"/>
    <w:rsid w:val="009557F9"/>
    <w:rsid w:val="00956C57"/>
    <w:rsid w:val="00961B88"/>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E5029"/>
    <w:rsid w:val="009E545B"/>
    <w:rsid w:val="009F113A"/>
    <w:rsid w:val="009F3F16"/>
    <w:rsid w:val="009F54BA"/>
    <w:rsid w:val="009F767B"/>
    <w:rsid w:val="00A00FB6"/>
    <w:rsid w:val="00A02962"/>
    <w:rsid w:val="00A03B72"/>
    <w:rsid w:val="00A044B2"/>
    <w:rsid w:val="00A06397"/>
    <w:rsid w:val="00A06BE9"/>
    <w:rsid w:val="00A07D65"/>
    <w:rsid w:val="00A10C0E"/>
    <w:rsid w:val="00A11BF8"/>
    <w:rsid w:val="00A1284A"/>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73321"/>
    <w:rsid w:val="00A81C80"/>
    <w:rsid w:val="00A84A9F"/>
    <w:rsid w:val="00A85440"/>
    <w:rsid w:val="00A86CCC"/>
    <w:rsid w:val="00A871F3"/>
    <w:rsid w:val="00A92212"/>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3B37"/>
    <w:rsid w:val="00AD427D"/>
    <w:rsid w:val="00AD6429"/>
    <w:rsid w:val="00AD69C0"/>
    <w:rsid w:val="00AE1C49"/>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7253"/>
    <w:rsid w:val="00B0754F"/>
    <w:rsid w:val="00B120F3"/>
    <w:rsid w:val="00B134C2"/>
    <w:rsid w:val="00B13EE4"/>
    <w:rsid w:val="00B15349"/>
    <w:rsid w:val="00B15BFC"/>
    <w:rsid w:val="00B162A4"/>
    <w:rsid w:val="00B20719"/>
    <w:rsid w:val="00B239A3"/>
    <w:rsid w:val="00B251AC"/>
    <w:rsid w:val="00B322ED"/>
    <w:rsid w:val="00B3397D"/>
    <w:rsid w:val="00B33DEC"/>
    <w:rsid w:val="00B46F10"/>
    <w:rsid w:val="00B47706"/>
    <w:rsid w:val="00B52476"/>
    <w:rsid w:val="00B52BE5"/>
    <w:rsid w:val="00B52CB8"/>
    <w:rsid w:val="00B53B5F"/>
    <w:rsid w:val="00B5573F"/>
    <w:rsid w:val="00B6688A"/>
    <w:rsid w:val="00B710EB"/>
    <w:rsid w:val="00B719C8"/>
    <w:rsid w:val="00B72021"/>
    <w:rsid w:val="00B74BA4"/>
    <w:rsid w:val="00B74C08"/>
    <w:rsid w:val="00B816EB"/>
    <w:rsid w:val="00B81C79"/>
    <w:rsid w:val="00B82556"/>
    <w:rsid w:val="00B841C3"/>
    <w:rsid w:val="00B85213"/>
    <w:rsid w:val="00B860F8"/>
    <w:rsid w:val="00B86BC0"/>
    <w:rsid w:val="00B931AB"/>
    <w:rsid w:val="00B93FE6"/>
    <w:rsid w:val="00B95729"/>
    <w:rsid w:val="00B9765B"/>
    <w:rsid w:val="00B97EA6"/>
    <w:rsid w:val="00BA00E3"/>
    <w:rsid w:val="00BA3B66"/>
    <w:rsid w:val="00BA6161"/>
    <w:rsid w:val="00BB52FA"/>
    <w:rsid w:val="00BC4719"/>
    <w:rsid w:val="00BC48C6"/>
    <w:rsid w:val="00BC61DC"/>
    <w:rsid w:val="00BC7DDC"/>
    <w:rsid w:val="00BD36D7"/>
    <w:rsid w:val="00BD540D"/>
    <w:rsid w:val="00BE00AE"/>
    <w:rsid w:val="00BE1D1A"/>
    <w:rsid w:val="00BE3A29"/>
    <w:rsid w:val="00BE3B50"/>
    <w:rsid w:val="00BE4E88"/>
    <w:rsid w:val="00BF0028"/>
    <w:rsid w:val="00BF00AC"/>
    <w:rsid w:val="00BF04EA"/>
    <w:rsid w:val="00BF363C"/>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3A2"/>
    <w:rsid w:val="00CD4636"/>
    <w:rsid w:val="00CD6516"/>
    <w:rsid w:val="00CD67FB"/>
    <w:rsid w:val="00CD75F0"/>
    <w:rsid w:val="00CE0C99"/>
    <w:rsid w:val="00CE2008"/>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0912"/>
    <w:rsid w:val="00DB22AC"/>
    <w:rsid w:val="00DB3C4A"/>
    <w:rsid w:val="00DC4907"/>
    <w:rsid w:val="00DC7E4E"/>
    <w:rsid w:val="00DD0978"/>
    <w:rsid w:val="00DD0CEE"/>
    <w:rsid w:val="00DD0EA9"/>
    <w:rsid w:val="00DD1662"/>
    <w:rsid w:val="00DD3138"/>
    <w:rsid w:val="00DD6401"/>
    <w:rsid w:val="00DE0D45"/>
    <w:rsid w:val="00DE275B"/>
    <w:rsid w:val="00DE3F91"/>
    <w:rsid w:val="00DF208C"/>
    <w:rsid w:val="00DF69F8"/>
    <w:rsid w:val="00DF6A45"/>
    <w:rsid w:val="00E00383"/>
    <w:rsid w:val="00E021A0"/>
    <w:rsid w:val="00E04AB6"/>
    <w:rsid w:val="00E0561A"/>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1A14"/>
    <w:rsid w:val="00E664DF"/>
    <w:rsid w:val="00E67B96"/>
    <w:rsid w:val="00E715A7"/>
    <w:rsid w:val="00E73372"/>
    <w:rsid w:val="00E75F20"/>
    <w:rsid w:val="00E83109"/>
    <w:rsid w:val="00E85BDE"/>
    <w:rsid w:val="00E86423"/>
    <w:rsid w:val="00E86C04"/>
    <w:rsid w:val="00E9251F"/>
    <w:rsid w:val="00E973D0"/>
    <w:rsid w:val="00EA1AD9"/>
    <w:rsid w:val="00EA5C0D"/>
    <w:rsid w:val="00EA5D06"/>
    <w:rsid w:val="00EA5E50"/>
    <w:rsid w:val="00EA72EB"/>
    <w:rsid w:val="00EB0EB8"/>
    <w:rsid w:val="00EB1319"/>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3E2B"/>
    <w:rsid w:val="00EE691C"/>
    <w:rsid w:val="00EE76EE"/>
    <w:rsid w:val="00EF4B70"/>
    <w:rsid w:val="00EF524A"/>
    <w:rsid w:val="00EF7B65"/>
    <w:rsid w:val="00EF7D94"/>
    <w:rsid w:val="00F10470"/>
    <w:rsid w:val="00F10B3D"/>
    <w:rsid w:val="00F110AE"/>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43E"/>
    <w:rsid w:val="00F90867"/>
    <w:rsid w:val="00F90D74"/>
    <w:rsid w:val="00F9259F"/>
    <w:rsid w:val="00F96CC5"/>
    <w:rsid w:val="00FA01FD"/>
    <w:rsid w:val="00FA0A3C"/>
    <w:rsid w:val="00FA1EDB"/>
    <w:rsid w:val="00FA4EB5"/>
    <w:rsid w:val="00FB0E7F"/>
    <w:rsid w:val="00FB19AF"/>
    <w:rsid w:val="00FB62DE"/>
    <w:rsid w:val="00FC07B7"/>
    <w:rsid w:val="00FC312D"/>
    <w:rsid w:val="00FC3EAC"/>
    <w:rsid w:val="00FC51AB"/>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yperlink" Target="https://github.com/HaydenSchilling/Inner-Shelf-Water" TargetMode="External"/><Relationship Id="rId7" Type="http://schemas.openxmlformats.org/officeDocument/2006/relationships/hyperlink" Target="mailto:h.schilling@unsw.edu.au"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imos.aodn.org.au/imos/" TargetMode="External"/><Relationship Id="rId20" Type="http://schemas.openxmlformats.org/officeDocument/2006/relationships/hyperlink" Target="https://portal.aodn.org.a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hyperlink" Target="http://imos.aodn.org.au/imos/" TargetMode="External"/><Relationship Id="rId19" Type="http://schemas.openxmlformats.org/officeDocument/2006/relationships/hyperlink" Target="https://www.marine.csiro.au/data/trawler/" TargetMode="External"/><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2406</TotalTime>
  <Pages>43</Pages>
  <Words>54964</Words>
  <Characters>313298</Characters>
  <Application>Microsoft Office Word</Application>
  <DocSecurity>0</DocSecurity>
  <Lines>2610</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304</cp:revision>
  <cp:lastPrinted>2020-04-28T00:41:00Z</cp:lastPrinted>
  <dcterms:created xsi:type="dcterms:W3CDTF">2020-07-19T23:08:00Z</dcterms:created>
  <dcterms:modified xsi:type="dcterms:W3CDTF">2020-09-02T04:42:00Z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id="AKS27oGg"/&gt;&lt;style id="http://www.zotero.org/styles/limnology-and-oceanography" hasBibliography="1" bibliographyStyleHasBeenSet="1"/&gt;&lt;prefs&gt;&lt;pref name="fieldType" value="Field"/&gt;&lt;/prefs&gt;&lt;/data&gt;</vt:lpwstr>
  </property>
</Properties>
</file>